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D03B8E" w:rsidP="00703128">
      <w:pPr>
        <w:ind w:left="720"/>
        <w:jc w:val="center"/>
        <w:rPr>
          <w:rFonts w:ascii="Segoe UI" w:hAnsi="Segoe UI" w:cs="Segoe UI"/>
          <w:b/>
          <w:bCs/>
          <w:color w:val="1F497D"/>
          <w:u w:val="single"/>
        </w:rPr>
      </w:pPr>
      <w:r>
        <w:rPr>
          <w:rFonts w:ascii="Segoe UI" w:hAnsi="Segoe UI" w:cs="Segoe UI"/>
          <w:b/>
          <w:bCs/>
          <w:color w:val="1F497D"/>
          <w:u w:val="single"/>
        </w:rPr>
        <w:t>Tues</w:t>
      </w:r>
      <w:r w:rsidR="000511DB">
        <w:rPr>
          <w:rFonts w:ascii="Segoe UI" w:hAnsi="Segoe UI" w:cs="Segoe UI"/>
          <w:b/>
          <w:bCs/>
          <w:color w:val="1F497D"/>
          <w:u w:val="single"/>
        </w:rPr>
        <w:t xml:space="preserve">day – December </w:t>
      </w:r>
      <w:r>
        <w:rPr>
          <w:rFonts w:ascii="Segoe UI" w:hAnsi="Segoe UI" w:cs="Segoe UI"/>
          <w:b/>
          <w:bCs/>
          <w:color w:val="1F497D"/>
          <w:u w:val="single"/>
        </w:rPr>
        <w:t>12</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A92CCF" w:rsidRDefault="00A92CCF" w:rsidP="00A92CCF">
      <w:pPr>
        <w:pStyle w:val="ListParagraph"/>
        <w:ind w:left="450"/>
        <w:rPr>
          <w:b/>
          <w:bCs/>
          <w:sz w:val="28"/>
          <w:szCs w:val="28"/>
        </w:rPr>
      </w:pPr>
    </w:p>
    <w:p w:rsidR="00703128" w:rsidRPr="008F5660"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8F5660">
        <w:rPr>
          <w:rFonts w:ascii="Segoe UI" w:hAnsi="Segoe UI" w:cs="Segoe UI"/>
          <w:b/>
          <w:bCs/>
          <w:color w:val="006600"/>
          <w:sz w:val="22"/>
          <w:szCs w:val="22"/>
          <w:u w:val="single"/>
        </w:rPr>
        <w:t>Beanies</w:t>
      </w:r>
      <w:r w:rsidRPr="008F5660">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CB0C88" w:rsidP="00703128">
      <w:pPr>
        <w:pStyle w:val="ListParagraph"/>
        <w:numPr>
          <w:ilvl w:val="0"/>
          <w:numId w:val="20"/>
        </w:numPr>
        <w:rPr>
          <w:rFonts w:ascii="Segoe UI" w:hAnsi="Segoe UI" w:cs="Segoe UI"/>
          <w:sz w:val="22"/>
          <w:szCs w:val="22"/>
        </w:rPr>
      </w:pPr>
      <w:r>
        <w:rPr>
          <w:rFonts w:ascii="Segoe UI" w:hAnsi="Segoe UI" w:cs="Segoe UI"/>
          <w:sz w:val="22"/>
          <w:szCs w:val="22"/>
        </w:rPr>
        <w:t>Today</w:t>
      </w:r>
      <w:bookmarkStart w:id="1" w:name="_GoBack"/>
      <w:bookmarkEnd w:id="1"/>
      <w:r w:rsidR="00703128" w:rsidRPr="004A6E56">
        <w:rPr>
          <w:rFonts w:ascii="Segoe UI" w:hAnsi="Segoe UI" w:cs="Segoe UI"/>
          <w:sz w:val="22"/>
          <w:szCs w:val="22"/>
        </w:rPr>
        <w:t xml:space="preserve"> we will be celebrating the end of the semester with an </w:t>
      </w:r>
      <w:r w:rsidR="00703128" w:rsidRPr="004A6E56">
        <w:rPr>
          <w:rFonts w:ascii="Segoe UI" w:hAnsi="Segoe UI" w:cs="Segoe UI"/>
          <w:b/>
          <w:bCs/>
          <w:color w:val="006600"/>
          <w:sz w:val="22"/>
          <w:szCs w:val="22"/>
          <w:u w:val="single"/>
        </w:rPr>
        <w:t>Ugly Holiday Sweater Day</w:t>
      </w:r>
      <w:r w:rsidR="00703128"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03128" w:rsidRPr="00704C6C"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Candle Sales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12/14/2017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CB0C88" w:rsidP="00A0081C">
            <w:pPr>
              <w:rPr>
                <w:rFonts w:ascii="Calibri" w:eastAsia="Times New Roman" w:hAnsi="Calibri" w:cs="Times New Roman"/>
                <w:color w:val="0563C1"/>
                <w:sz w:val="22"/>
                <w:szCs w:val="22"/>
                <w:u w:val="single"/>
              </w:rPr>
            </w:pPr>
            <w:hyperlink r:id="rId10" w:history="1">
              <w:r w:rsidR="00A0081C" w:rsidRPr="00A0081C">
                <w:rPr>
                  <w:rFonts w:ascii="Calibri" w:eastAsia="Times New Roman" w:hAnsi="Calibri" w:cs="Times New Roman"/>
                  <w:color w:val="0563C1"/>
                  <w:sz w:val="22"/>
                  <w:szCs w:val="22"/>
                  <w:u w:val="single"/>
                </w:rPr>
                <w:t>Lisa Fritz</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Mountain Mike's Pizza Night</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CB0C88" w:rsidP="00A0081C">
            <w:pPr>
              <w:rPr>
                <w:rFonts w:ascii="Calibri" w:eastAsia="Times New Roman" w:hAnsi="Calibri" w:cs="Times New Roman"/>
                <w:color w:val="0563C1"/>
                <w:sz w:val="22"/>
                <w:szCs w:val="22"/>
                <w:u w:val="single"/>
              </w:rPr>
            </w:pPr>
            <w:hyperlink r:id="rId11" w:history="1">
              <w:r w:rsidR="00A0081C" w:rsidRPr="00A0081C">
                <w:rPr>
                  <w:rFonts w:ascii="Calibri" w:eastAsia="Times New Roman" w:hAnsi="Calibri" w:cs="Times New Roman"/>
                  <w:color w:val="0563C1"/>
                  <w:sz w:val="22"/>
                  <w:szCs w:val="22"/>
                  <w:u w:val="single"/>
                </w:rPr>
                <w:t>Justin Witt</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Girls BB</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Free Throw-a-thon</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CB0C88" w:rsidP="00A0081C">
            <w:pPr>
              <w:rPr>
                <w:rFonts w:ascii="Calibri" w:eastAsia="Times New Roman" w:hAnsi="Calibri" w:cs="Times New Roman"/>
                <w:color w:val="0563C1"/>
                <w:sz w:val="22"/>
                <w:szCs w:val="22"/>
                <w:u w:val="single"/>
              </w:rPr>
            </w:pPr>
            <w:hyperlink r:id="rId12" w:history="1">
              <w:r w:rsidR="00A0081C" w:rsidRPr="00A0081C">
                <w:rPr>
                  <w:rFonts w:ascii="Calibri" w:eastAsia="Times New Roman" w:hAnsi="Calibri" w:cs="Times New Roman"/>
                  <w:color w:val="0563C1"/>
                  <w:sz w:val="22"/>
                  <w:szCs w:val="22"/>
                  <w:u w:val="single"/>
                </w:rPr>
                <w:t>Jessica Cervantes</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w:t>
      </w:r>
      <w:r w:rsidRPr="000511DB">
        <w:rPr>
          <w:rFonts w:ascii="Segoe UI" w:hAnsi="Segoe UI" w:cs="Segoe UI"/>
          <w:sz w:val="22"/>
          <w:szCs w:val="22"/>
        </w:rPr>
        <w:lastRenderedPageBreak/>
        <w:t xml:space="preserve">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703128" w:rsidRPr="00544C3D" w:rsidRDefault="00703128" w:rsidP="00703128">
      <w:pPr>
        <w:pStyle w:val="ListParagraph"/>
        <w:ind w:left="360"/>
        <w:rPr>
          <w:rFonts w:ascii="Segoe UI" w:hAnsi="Segoe UI" w:cs="Segoe UI"/>
          <w:bCs/>
          <w:sz w:val="22"/>
          <w:szCs w:val="22"/>
        </w:rPr>
      </w:pPr>
    </w:p>
    <w:p w:rsidR="00703128" w:rsidRDefault="00703128" w:rsidP="00703128">
      <w:pPr>
        <w:pStyle w:val="ListParagraph"/>
        <w:ind w:left="360"/>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Pr>
          <w:b/>
          <w:bCs/>
          <w:i/>
          <w:iCs/>
          <w:u w:val="single"/>
        </w:rPr>
        <w:t xml:space="preserve">December 11 – December 16   </w:t>
      </w:r>
    </w:p>
    <w:p w:rsidR="003D782D" w:rsidRDefault="003D782D" w:rsidP="003D782D">
      <w:pPr>
        <w:rPr>
          <w:b/>
          <w:bCs/>
          <w:i/>
          <w:iCs/>
          <w:u w:val="single"/>
        </w:rPr>
      </w:pPr>
    </w:p>
    <w:tbl>
      <w:tblPr>
        <w:tblW w:w="10224" w:type="dxa"/>
        <w:tblInd w:w="-5" w:type="dxa"/>
        <w:tblCellMar>
          <w:left w:w="0" w:type="dxa"/>
          <w:right w:w="0" w:type="dxa"/>
        </w:tblCellMar>
        <w:tblLook w:val="04A0" w:firstRow="1" w:lastRow="0" w:firstColumn="1" w:lastColumn="0" w:noHBand="0" w:noVBand="1"/>
      </w:tblPr>
      <w:tblGrid>
        <w:gridCol w:w="1219"/>
        <w:gridCol w:w="831"/>
        <w:gridCol w:w="737"/>
        <w:gridCol w:w="796"/>
        <w:gridCol w:w="2300"/>
        <w:gridCol w:w="969"/>
        <w:gridCol w:w="957"/>
        <w:gridCol w:w="1447"/>
        <w:gridCol w:w="968"/>
      </w:tblGrid>
      <w:tr w:rsidR="003D782D" w:rsidTr="003D782D">
        <w:trPr>
          <w:trHeight w:val="593"/>
        </w:trPr>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Sport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Levels</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Day</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Date</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1"/>
              <w:spacing w:line="276" w:lineRule="auto"/>
              <w:rPr>
                <w:sz w:val="22"/>
              </w:rPr>
            </w:pPr>
            <w:r>
              <w:rPr>
                <w:sz w:val="22"/>
              </w:rPr>
              <w:t>Opponent/Destination</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2"/>
              <w:spacing w:line="276" w:lineRule="auto"/>
            </w:pPr>
            <w:r>
              <w:t>Out of Class</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Bus Leaves</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Game Time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Return</w:t>
            </w:r>
          </w:p>
        </w:tc>
      </w:tr>
      <w:tr w:rsidR="003D782D" w:rsidTr="003D782D">
        <w:trPr>
          <w:trHeight w:val="854"/>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Tues</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12/12</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Orange Cove @ Orange Cove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2:30pm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 pm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 JV</w:t>
            </w:r>
          </w:p>
          <w:p w:rsidR="003D782D" w:rsidRDefault="003D782D">
            <w:pPr>
              <w:spacing w:line="276" w:lineRule="auto"/>
              <w:jc w:val="center"/>
              <w:rPr>
                <w:rFonts w:ascii="Calibri" w:eastAsiaTheme="minorHAnsi" w:hAnsi="Calibri"/>
                <w:sz w:val="22"/>
                <w:szCs w:val="22"/>
              </w:rPr>
            </w:pPr>
            <w:r>
              <w:t>6:30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9:00pm</w:t>
            </w:r>
          </w:p>
        </w:tc>
      </w:tr>
      <w:tr w:rsidR="003D782D" w:rsidTr="003D782D">
        <w:trPr>
          <w:trHeight w:val="620"/>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lastRenderedPageBreak/>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Delano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 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Orosi</w:t>
            </w:r>
            <w:proofErr w:type="spellEnd"/>
            <w:r>
              <w:t xml:space="preserv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3:30</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r>
      <w:tr w:rsidR="003D782D" w:rsidTr="003D782D">
        <w:trPr>
          <w:trHeight w:val="95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Whitney @ Home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4:30 JV</w:t>
            </w:r>
          </w:p>
          <w:p w:rsidR="003D782D" w:rsidRDefault="003D782D">
            <w:pPr>
              <w:spacing w:line="276" w:lineRule="auto"/>
              <w:jc w:val="center"/>
              <w:rPr>
                <w:rFonts w:ascii="Calibri" w:eastAsiaTheme="minorHAnsi" w:hAnsi="Calibri"/>
                <w:sz w:val="22"/>
                <w:szCs w:val="22"/>
              </w:rPr>
            </w:pPr>
            <w:r>
              <w:t>6:00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665"/>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Whitey @ Mt. Whitney</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3:15</w:t>
            </w: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rsidR="003D782D" w:rsidRDefault="003D782D">
            <w:pPr>
              <w:spacing w:line="276" w:lineRule="auto"/>
              <w:jc w:val="center"/>
              <w:rPr>
                <w:rFonts w:ascii="Calibri" w:eastAsiaTheme="minorHAnsi" w:hAnsi="Calibri"/>
                <w:sz w:val="22"/>
                <w:szCs w:val="22"/>
              </w:rPr>
            </w:pPr>
            <w:r>
              <w:t>4:30pm JV</w:t>
            </w:r>
          </w:p>
          <w:p w:rsidR="003D782D" w:rsidRDefault="003D782D">
            <w:pPr>
              <w:spacing w:line="276" w:lineRule="auto"/>
              <w:jc w:val="center"/>
            </w:pPr>
            <w:r>
              <w:t>6:00 V</w:t>
            </w:r>
          </w:p>
          <w:p w:rsidR="003D782D" w:rsidRDefault="003D782D">
            <w:pPr>
              <w:spacing w:line="276" w:lineRule="auto"/>
              <w:jc w:val="center"/>
              <w:rPr>
                <w:rFonts w:ascii="Calibri" w:eastAsiaTheme="minorHAnsi" w:hAnsi="Calibri"/>
                <w:sz w:val="22"/>
                <w:szCs w:val="22"/>
              </w:rPr>
            </w:pP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Drop off</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Lindsay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Strathmore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8:30am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10:30am (Edison)</w:t>
            </w:r>
          </w:p>
          <w:p w:rsidR="003D782D" w:rsidRDefault="003D782D">
            <w:pPr>
              <w:spacing w:line="276" w:lineRule="auto"/>
              <w:jc w:val="center"/>
              <w:rPr>
                <w:rFonts w:ascii="Calibri" w:eastAsiaTheme="minorHAnsi" w:hAnsi="Calibri"/>
                <w:sz w:val="22"/>
                <w:szCs w:val="22"/>
              </w:rPr>
            </w:pPr>
            <w:r>
              <w:t>1:30pm (Bakersfield)</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7:30pm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bl>
    <w:p w:rsidR="00703128" w:rsidRDefault="00703128" w:rsidP="00703128">
      <w:pPr>
        <w:rPr>
          <w:rFonts w:ascii="Times New Roman" w:eastAsia="Times New Roman" w:hAnsi="Times New Roman" w:cs="Times New Roman"/>
          <w:b/>
        </w:rPr>
      </w:pPr>
    </w:p>
    <w:p w:rsidR="00703128" w:rsidRDefault="00703128" w:rsidP="00703128">
      <w:pPr>
        <w:jc w:val="center"/>
        <w:rPr>
          <w:rFonts w:ascii="Calibri" w:eastAsiaTheme="minorHAnsi" w:hAnsi="Calibri"/>
          <w:b/>
          <w:bCs/>
        </w:rPr>
      </w:pPr>
    </w:p>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3"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3D7133"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w:t>
      </w:r>
      <w:r>
        <w:rPr>
          <w:rFonts w:ascii="Segoe UI" w:hAnsi="Segoe UI" w:cs="Segoe UI"/>
          <w:color w:val="000000"/>
          <w:sz w:val="22"/>
          <w:szCs w:val="22"/>
          <w:shd w:val="clear" w:color="auto" w:fill="FFFFFF"/>
        </w:rPr>
        <w:lastRenderedPageBreak/>
        <w:t xml:space="preserve">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4"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usd.org/ElDiamant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cervantes@vusd.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ritz@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mailman.visalia.k12.ca.us/mailman/listinfo/ed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B039-58E9-4FFA-A8B6-F0B08DB4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2017-12-11T16:02:00Z</cp:lastPrinted>
  <dcterms:created xsi:type="dcterms:W3CDTF">2017-12-12T00:11:00Z</dcterms:created>
  <dcterms:modified xsi:type="dcterms:W3CDTF">2017-12-12T00:11:00Z</dcterms:modified>
</cp:coreProperties>
</file>