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3C289C" w:rsidP="003C289C">
      <w:pPr>
        <w:ind w:left="720"/>
        <w:jc w:val="center"/>
        <w:rPr>
          <w:rFonts w:ascii="Segoe UI" w:hAnsi="Segoe UI" w:cs="Segoe UI"/>
          <w:b/>
          <w:bCs/>
          <w:color w:val="1F497D"/>
          <w:u w:val="single"/>
        </w:rPr>
      </w:pPr>
      <w:r>
        <w:rPr>
          <w:rFonts w:ascii="Segoe UI" w:hAnsi="Segoe UI" w:cs="Segoe UI"/>
          <w:b/>
          <w:bCs/>
          <w:color w:val="1F497D"/>
          <w:u w:val="single"/>
        </w:rPr>
        <w:t>Fri</w:t>
      </w:r>
      <w:r w:rsidR="00A3438D">
        <w:rPr>
          <w:rFonts w:ascii="Segoe UI" w:hAnsi="Segoe UI" w:cs="Segoe UI"/>
          <w:b/>
          <w:bCs/>
          <w:color w:val="1F497D"/>
          <w:u w:val="single"/>
        </w:rPr>
        <w:t>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26</w:t>
      </w:r>
      <w:r w:rsidR="00A15C28" w:rsidRPr="00A15C28">
        <w:rPr>
          <w:rFonts w:ascii="Segoe UI" w:hAnsi="Segoe UI" w:cs="Segoe UI"/>
          <w:b/>
          <w:bCs/>
          <w:color w:val="1F497D"/>
          <w:u w:val="single"/>
          <w:vertAlign w:val="superscript"/>
        </w:rPr>
        <w:t>th</w:t>
      </w:r>
      <w:r w:rsidR="00664584">
        <w:rPr>
          <w:rFonts w:ascii="Segoe UI" w:hAnsi="Segoe UI" w:cs="Segoe UI"/>
          <w:b/>
          <w:bCs/>
          <w:color w:val="1F497D"/>
          <w:u w:val="single"/>
        </w:rPr>
        <w:t>,</w:t>
      </w:r>
      <w:r w:rsidR="00703128">
        <w:rPr>
          <w:rFonts w:ascii="Segoe UI" w:hAnsi="Segoe UI" w:cs="Segoe UI"/>
          <w:b/>
          <w:bCs/>
          <w:color w:val="1F497D"/>
          <w:u w:val="single"/>
        </w:rPr>
        <w:t xml:space="preserve">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E725C8" w:rsidRDefault="00703128" w:rsidP="004949C6">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4949C6" w:rsidRPr="004949C6" w:rsidRDefault="004949C6" w:rsidP="004949C6">
      <w:pPr>
        <w:pStyle w:val="ListParagraph"/>
        <w:ind w:left="360"/>
        <w:rPr>
          <w:rFonts w:ascii="Segoe UI" w:hAnsi="Segoe UI" w:cs="Segoe UI"/>
          <w:sz w:val="22"/>
          <w:szCs w:val="22"/>
        </w:rPr>
      </w:pPr>
    </w:p>
    <w:p w:rsidR="00703128" w:rsidRPr="00E725C8" w:rsidRDefault="00703128" w:rsidP="00E725C8">
      <w:pP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210FFE" w:rsidRDefault="00210FFE" w:rsidP="00703128">
      <w:pPr>
        <w:pStyle w:val="NormalWeb"/>
        <w:numPr>
          <w:ilvl w:val="0"/>
          <w:numId w:val="20"/>
        </w:numPr>
        <w:spacing w:before="0" w:beforeAutospacing="0" w:after="240" w:afterAutospacing="0"/>
        <w:ind w:left="360"/>
        <w:rPr>
          <w:rFonts w:ascii="Segoe UI" w:hAnsi="Segoe UI" w:cs="Segoe UI"/>
          <w:sz w:val="22"/>
          <w:szCs w:val="22"/>
        </w:rPr>
      </w:pPr>
      <w:r w:rsidRPr="00210FFE">
        <w:rPr>
          <w:rFonts w:ascii="Segoe UI" w:hAnsi="Segoe UI" w:cs="Segoe UI"/>
          <w:sz w:val="22"/>
          <w:szCs w:val="22"/>
        </w:rPr>
        <w:t xml:space="preserve">Students Empowered by Exposure to Diversity presents "Tortilla Soup" here at El Diamante High School in the Library January 30th. Doors open at 4pm and will be serving Food and drinks follow by discussion. This is a Free Event! Any questions head on over to the </w:t>
      </w:r>
      <w:r w:rsidRPr="00210FFE">
        <w:rPr>
          <w:rFonts w:ascii="Segoe UI" w:hAnsi="Segoe UI" w:cs="Segoe UI"/>
          <w:b/>
          <w:bCs/>
          <w:color w:val="006600"/>
          <w:sz w:val="22"/>
          <w:szCs w:val="22"/>
          <w:u w:val="single"/>
        </w:rPr>
        <w:t>XL program</w:t>
      </w:r>
      <w:r w:rsidRPr="00210FFE">
        <w:rPr>
          <w:rFonts w:ascii="Segoe UI" w:hAnsi="Segoe UI" w:cs="Segoe UI"/>
          <w:sz w:val="22"/>
          <w:szCs w:val="22"/>
        </w:rPr>
        <w:t xml:space="preserve"> in Lab 62.</w:t>
      </w:r>
    </w:p>
    <w:p w:rsidR="00A15C28" w:rsidRDefault="00A15C28" w:rsidP="00703128">
      <w:pPr>
        <w:pStyle w:val="NormalWeb"/>
        <w:numPr>
          <w:ilvl w:val="0"/>
          <w:numId w:val="20"/>
        </w:numPr>
        <w:spacing w:before="0" w:beforeAutospacing="0" w:after="240" w:afterAutospacing="0"/>
        <w:ind w:left="360"/>
        <w:rPr>
          <w:rFonts w:ascii="Segoe UI" w:hAnsi="Segoe UI" w:cs="Segoe UI"/>
          <w:sz w:val="22"/>
          <w:szCs w:val="22"/>
        </w:rPr>
      </w:pPr>
      <w:r w:rsidRPr="00A15C28">
        <w:rPr>
          <w:rFonts w:ascii="Segoe UI" w:hAnsi="Segoe UI" w:cs="Segoe UI"/>
          <w:b/>
          <w:bCs/>
          <w:color w:val="006600"/>
          <w:sz w:val="22"/>
          <w:szCs w:val="22"/>
          <w:u w:val="single"/>
        </w:rPr>
        <w:t>XL program</w:t>
      </w:r>
      <w:r w:rsidRPr="00A15C28">
        <w:rPr>
          <w:rFonts w:ascii="Segoe UI" w:hAnsi="Segoe UI" w:cs="Segoe UI"/>
          <w:sz w:val="22"/>
          <w:szCs w:val="22"/>
        </w:rPr>
        <w:t xml:space="preserve"> is offering Ag Science and Girls who code after school. For more information come by Lab 62.</w:t>
      </w:r>
    </w:p>
    <w:p w:rsidR="0022240A" w:rsidRPr="0022240A" w:rsidRDefault="0022240A" w:rsidP="0022240A">
      <w:pPr>
        <w:pStyle w:val="NormalWeb"/>
        <w:numPr>
          <w:ilvl w:val="0"/>
          <w:numId w:val="20"/>
        </w:numPr>
        <w:spacing w:before="0" w:beforeAutospacing="0" w:after="240" w:afterAutospacing="0"/>
        <w:ind w:left="360"/>
        <w:rPr>
          <w:rFonts w:ascii="Segoe UI" w:hAnsi="Segoe UI" w:cs="Segoe UI"/>
          <w:sz w:val="22"/>
          <w:szCs w:val="22"/>
        </w:rPr>
      </w:pPr>
      <w:r>
        <w:rPr>
          <w:rFonts w:ascii="Segoe UI" w:hAnsi="Segoe UI" w:cs="Segoe UI"/>
          <w:b/>
          <w:bCs/>
          <w:color w:val="006600"/>
          <w:sz w:val="22"/>
          <w:szCs w:val="22"/>
          <w:u w:val="single"/>
        </w:rPr>
        <w:t>Military Career Presentation—</w:t>
      </w:r>
      <w:r>
        <w:rPr>
          <w:rFonts w:ascii="Segoe UI" w:hAnsi="Segoe UI" w:cs="Segoe UI"/>
          <w:sz w:val="22"/>
          <w:szCs w:val="22"/>
        </w:rPr>
        <w:t>Students interested in a military career, an</w:t>
      </w:r>
      <w:r w:rsidRPr="0022240A">
        <w:rPr>
          <w:rFonts w:ascii="Segoe UI" w:hAnsi="Segoe UI" w:cs="Segoe UI"/>
          <w:sz w:val="22"/>
          <w:szCs w:val="22"/>
        </w:rPr>
        <w:t xml:space="preserve"> </w:t>
      </w:r>
      <w:r w:rsidRPr="0022240A">
        <w:rPr>
          <w:rFonts w:ascii="Segoe UI" w:hAnsi="Segoe UI" w:cs="Segoe UI"/>
          <w:sz w:val="22"/>
          <w:szCs w:val="22"/>
        </w:rPr>
        <w:t>information presentation</w:t>
      </w:r>
      <w:r>
        <w:rPr>
          <w:rFonts w:ascii="Segoe UI" w:hAnsi="Segoe UI" w:cs="Segoe UI"/>
          <w:sz w:val="22"/>
          <w:szCs w:val="22"/>
        </w:rPr>
        <w:t xml:space="preserve"> will be</w:t>
      </w:r>
      <w:r w:rsidRPr="0022240A">
        <w:rPr>
          <w:rFonts w:ascii="Segoe UI" w:hAnsi="Segoe UI" w:cs="Segoe UI"/>
          <w:sz w:val="22"/>
          <w:szCs w:val="22"/>
        </w:rPr>
        <w:t xml:space="preserve"> taking place February 6th, 2018 during HR and lunch</w:t>
      </w:r>
      <w:r>
        <w:rPr>
          <w:rFonts w:ascii="Segoe UI" w:hAnsi="Segoe UI" w:cs="Segoe UI"/>
          <w:sz w:val="22"/>
          <w:szCs w:val="22"/>
        </w:rPr>
        <w:t>. P</w:t>
      </w:r>
      <w:r w:rsidRPr="0022240A">
        <w:rPr>
          <w:rFonts w:ascii="Segoe UI" w:hAnsi="Segoe UI" w:cs="Segoe UI"/>
          <w:sz w:val="22"/>
          <w:szCs w:val="22"/>
        </w:rPr>
        <w:t>lease see Ms. Reynolds in the student services office for sign-ups</w:t>
      </w:r>
      <w:r>
        <w:rPr>
          <w:rFonts w:ascii="Segoe UI" w:hAnsi="Segoe UI" w:cs="Segoe UI"/>
          <w:sz w:val="22"/>
          <w:szCs w:val="22"/>
        </w:rPr>
        <w:t xml:space="preserve"> if interested to attend presentation.</w:t>
      </w:r>
      <w:r w:rsidRPr="0022240A">
        <w:rPr>
          <w:rFonts w:ascii="Segoe UI" w:hAnsi="Segoe UI" w:cs="Segoe UI"/>
          <w:sz w:val="22"/>
          <w:szCs w:val="22"/>
        </w:rPr>
        <w:t xml:space="preserve"> </w:t>
      </w:r>
      <w:bookmarkStart w:id="1" w:name="_GoBack"/>
      <w:bookmarkEnd w:id="1"/>
    </w:p>
    <w:p w:rsidR="00E74489" w:rsidRDefault="00664584" w:rsidP="00664584">
      <w:pPr>
        <w:pStyle w:val="ListParagraph"/>
        <w:numPr>
          <w:ilvl w:val="0"/>
          <w:numId w:val="20"/>
        </w:numPr>
      </w:pPr>
      <w:r w:rsidRPr="00664584">
        <w:rPr>
          <w:rFonts w:ascii="Segoe UI" w:hAnsi="Segoe UI" w:cs="Segoe UI"/>
          <w:b/>
          <w:bCs/>
          <w:color w:val="006600"/>
          <w:sz w:val="22"/>
          <w:szCs w:val="22"/>
          <w:u w:val="single"/>
        </w:rPr>
        <w:lastRenderedPageBreak/>
        <w:t>SCICON counselor training</w:t>
      </w:r>
      <w:r>
        <w:t xml:space="preserve">- </w:t>
      </w:r>
      <w:r w:rsidR="00A15C28">
        <w:rPr>
          <w:rFonts w:ascii="Segoe UI" w:hAnsi="Segoe UI" w:cs="Segoe UI"/>
          <w:sz w:val="22"/>
          <w:szCs w:val="22"/>
        </w:rPr>
        <w:t xml:space="preserve">Juniors &amp; Seniors </w:t>
      </w:r>
      <w:r w:rsidRPr="00664584">
        <w:rPr>
          <w:rFonts w:ascii="Segoe UI" w:hAnsi="Segoe UI" w:cs="Segoe UI"/>
          <w:sz w:val="22"/>
          <w:szCs w:val="22"/>
        </w:rPr>
        <w:t>interested in being a SCICON counselor, there will be a SCICON training held on Tuesday, January 30th @ 9:30am. Please see Ms. Reynolds in the student service office for sign-ups.</w:t>
      </w:r>
    </w:p>
    <w:p w:rsidR="00664584" w:rsidRPr="00664584" w:rsidRDefault="00664584" w:rsidP="00664584">
      <w:pPr>
        <w:pStyle w:val="ListParagraph"/>
        <w:ind w:left="450"/>
      </w:pPr>
    </w:p>
    <w:p w:rsidR="00307B5C" w:rsidRPr="00307B5C" w:rsidRDefault="009603DA" w:rsidP="00307B5C">
      <w:pPr>
        <w:pStyle w:val="NormalWeb"/>
        <w:numPr>
          <w:ilvl w:val="0"/>
          <w:numId w:val="20"/>
        </w:numPr>
        <w:spacing w:before="0" w:beforeAutospacing="0" w:after="240" w:afterAutospacing="0"/>
        <w:ind w:left="360"/>
        <w:rPr>
          <w:rFonts w:ascii="Segoe UI" w:hAnsi="Segoe UI" w:cs="Segoe UI"/>
          <w:sz w:val="22"/>
          <w:szCs w:val="22"/>
        </w:rPr>
      </w:pPr>
      <w:r w:rsidRPr="009603DA">
        <w:rPr>
          <w:rFonts w:ascii="Segoe UI" w:hAnsi="Segoe UI" w:cs="Segoe UI"/>
          <w:b/>
          <w:bCs/>
          <w:color w:val="006600"/>
          <w:sz w:val="22"/>
          <w:szCs w:val="22"/>
          <w:u w:val="single"/>
        </w:rPr>
        <w:t>Boys golf</w:t>
      </w:r>
      <w:r w:rsidRPr="009603DA">
        <w:rPr>
          <w:rFonts w:ascii="Segoe UI" w:hAnsi="Segoe UI" w:cs="Segoe UI"/>
          <w:sz w:val="22"/>
          <w:szCs w:val="22"/>
        </w:rPr>
        <w:t xml:space="preserve"> will hold try-outs starting January 29th. For more information see Coach </w:t>
      </w:r>
      <w:proofErr w:type="spellStart"/>
      <w:r w:rsidRPr="009603DA">
        <w:rPr>
          <w:rFonts w:ascii="Segoe UI" w:hAnsi="Segoe UI" w:cs="Segoe UI"/>
          <w:sz w:val="22"/>
          <w:szCs w:val="22"/>
        </w:rPr>
        <w:t>Clyburne</w:t>
      </w:r>
      <w:proofErr w:type="spellEnd"/>
      <w:r w:rsidRPr="009603DA">
        <w:rPr>
          <w:rFonts w:ascii="Segoe UI" w:hAnsi="Segoe UI" w:cs="Segoe UI"/>
          <w:sz w:val="22"/>
          <w:szCs w:val="22"/>
        </w:rPr>
        <w:t xml:space="preserve"> this week in room 368</w:t>
      </w:r>
      <w:r>
        <w:rPr>
          <w:rFonts w:ascii="Segoe UI" w:hAnsi="Segoe UI" w:cs="Segoe UI"/>
          <w:sz w:val="22"/>
          <w:szCs w:val="22"/>
        </w:rPr>
        <w:t>.</w:t>
      </w:r>
    </w:p>
    <w:p w:rsidR="005319C1" w:rsidRDefault="005319C1" w:rsidP="00703128">
      <w:pPr>
        <w:pStyle w:val="NormalWeb"/>
        <w:numPr>
          <w:ilvl w:val="0"/>
          <w:numId w:val="20"/>
        </w:numPr>
        <w:spacing w:before="0" w:beforeAutospacing="0" w:after="240" w:afterAutospacing="0"/>
        <w:ind w:left="360"/>
        <w:rPr>
          <w:rFonts w:ascii="Segoe UI" w:hAnsi="Segoe UI" w:cs="Segoe UI"/>
          <w:sz w:val="22"/>
          <w:szCs w:val="22"/>
        </w:rPr>
      </w:pPr>
      <w:r w:rsidRPr="005319C1">
        <w:rPr>
          <w:rFonts w:ascii="Segoe UI" w:hAnsi="Segoe UI" w:cs="Segoe UI"/>
          <w:b/>
          <w:bCs/>
          <w:color w:val="006600"/>
          <w:sz w:val="22"/>
          <w:szCs w:val="22"/>
          <w:u w:val="single"/>
        </w:rPr>
        <w:t>Mock Trial</w:t>
      </w:r>
      <w:r w:rsidRPr="005319C1">
        <w:rPr>
          <w:rFonts w:ascii="Segoe UI" w:hAnsi="Segoe UI" w:cs="Segoe UI"/>
          <w:sz w:val="22"/>
          <w:szCs w:val="22"/>
        </w:rPr>
        <w:t xml:space="preserve"> is starting competition on January 23rd. </w:t>
      </w:r>
      <w:proofErr w:type="gramStart"/>
      <w:r w:rsidRPr="005319C1">
        <w:rPr>
          <w:rFonts w:ascii="Segoe UI" w:hAnsi="Segoe UI" w:cs="Segoe UI"/>
          <w:sz w:val="22"/>
          <w:szCs w:val="22"/>
        </w:rPr>
        <w:t>Wishing</w:t>
      </w:r>
      <w:proofErr w:type="gramEnd"/>
      <w:r w:rsidRPr="005319C1">
        <w:rPr>
          <w:rFonts w:ascii="Segoe UI" w:hAnsi="Segoe UI" w:cs="Segoe UI"/>
          <w:sz w:val="22"/>
          <w:szCs w:val="22"/>
        </w:rPr>
        <w:t xml:space="preserve"> the team a successful season!</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307B5C" w:rsidRDefault="00307B5C" w:rsidP="00307B5C">
      <w:pPr>
        <w:pStyle w:val="ListParagraph"/>
        <w:shd w:val="clear" w:color="auto" w:fill="FFFFFF"/>
        <w:ind w:left="450"/>
        <w:rPr>
          <w:rFonts w:ascii="Segoe UI" w:hAnsi="Segoe UI" w:cs="Segoe UI"/>
          <w:sz w:val="22"/>
          <w:szCs w:val="22"/>
        </w:rPr>
      </w:pPr>
    </w:p>
    <w:p w:rsidR="00307B5C" w:rsidRDefault="00307B5C" w:rsidP="0081791E">
      <w:pPr>
        <w:pStyle w:val="ListParagraph"/>
        <w:numPr>
          <w:ilvl w:val="0"/>
          <w:numId w:val="20"/>
        </w:numPr>
        <w:shd w:val="clear" w:color="auto" w:fill="FFFFFF"/>
        <w:rPr>
          <w:rFonts w:ascii="Segoe UI" w:hAnsi="Segoe UI" w:cs="Segoe UI"/>
          <w:sz w:val="22"/>
          <w:szCs w:val="22"/>
        </w:rPr>
      </w:pPr>
      <w:r>
        <w:rPr>
          <w:rFonts w:ascii="Segoe UI" w:hAnsi="Segoe UI" w:cs="Segoe UI"/>
          <w:b/>
          <w:bCs/>
          <w:color w:val="006600"/>
          <w:sz w:val="22"/>
          <w:szCs w:val="22"/>
          <w:u w:val="single"/>
        </w:rPr>
        <w:t>“Join u</w:t>
      </w:r>
      <w:r w:rsidRPr="00307B5C">
        <w:rPr>
          <w:rFonts w:ascii="Segoe UI" w:hAnsi="Segoe UI" w:cs="Segoe UI"/>
          <w:b/>
          <w:bCs/>
          <w:color w:val="006600"/>
          <w:sz w:val="22"/>
          <w:szCs w:val="22"/>
          <w:u w:val="single"/>
        </w:rPr>
        <w:t>s this week in celebrating the greatest school in town.  Miner. Week 2018 begins Jan 22</w:t>
      </w:r>
      <w:r w:rsidRPr="00307B5C">
        <w:rPr>
          <w:rFonts w:ascii="Segoe UI" w:hAnsi="Segoe UI" w:cs="Segoe UI"/>
          <w:sz w:val="22"/>
          <w:szCs w:val="22"/>
        </w:rPr>
        <w:t>. We have</w:t>
      </w:r>
      <w:proofErr w:type="gramStart"/>
      <w:r w:rsidRPr="00307B5C">
        <w:rPr>
          <w:rFonts w:ascii="Segoe UI" w:hAnsi="Segoe UI" w:cs="Segoe UI"/>
          <w:sz w:val="22"/>
          <w:szCs w:val="22"/>
        </w:rPr>
        <w:t>  Dress</w:t>
      </w:r>
      <w:proofErr w:type="gramEnd"/>
      <w:r w:rsidRPr="00307B5C">
        <w:rPr>
          <w:rFonts w:ascii="Segoe UI" w:hAnsi="Segoe UI" w:cs="Segoe UI"/>
          <w:sz w:val="22"/>
          <w:szCs w:val="22"/>
        </w:rPr>
        <w:t xml:space="preserve"> up days, lunch time activities</w:t>
      </w:r>
      <w:r w:rsidR="008F0408">
        <w:rPr>
          <w:rFonts w:ascii="Segoe UI" w:hAnsi="Segoe UI" w:cs="Segoe UI"/>
          <w:sz w:val="22"/>
          <w:szCs w:val="22"/>
        </w:rPr>
        <w:t>,</w:t>
      </w:r>
      <w:r w:rsidRPr="00307B5C">
        <w:rPr>
          <w:rFonts w:ascii="Segoe UI" w:hAnsi="Segoe UI" w:cs="Segoe UI"/>
          <w:sz w:val="22"/>
          <w:szCs w:val="22"/>
        </w:rPr>
        <w:t xml:space="preserve"> and the Mr</w:t>
      </w:r>
      <w:r w:rsidR="008F0408">
        <w:rPr>
          <w:rFonts w:ascii="Segoe UI" w:hAnsi="Segoe UI" w:cs="Segoe UI"/>
          <w:sz w:val="22"/>
          <w:szCs w:val="22"/>
        </w:rPr>
        <w:t>.</w:t>
      </w:r>
      <w:r w:rsidRPr="00307B5C">
        <w:rPr>
          <w:rFonts w:ascii="Segoe UI" w:hAnsi="Segoe UI" w:cs="Segoe UI"/>
          <w:sz w:val="22"/>
          <w:szCs w:val="22"/>
        </w:rPr>
        <w:t xml:space="preserve"> Miner Assembly on Friday.</w:t>
      </w:r>
      <w:r w:rsidRPr="00307B5C">
        <w:rPr>
          <w:rFonts w:ascii="Segoe UI" w:hAnsi="Segoe UI" w:cs="Segoe UI"/>
          <w:sz w:val="22"/>
          <w:szCs w:val="22"/>
        </w:rPr>
        <w:br/>
      </w:r>
      <w:proofErr w:type="gramStart"/>
      <w:r w:rsidRPr="00307B5C">
        <w:rPr>
          <w:rFonts w:ascii="Segoe UI" w:hAnsi="Segoe UI" w:cs="Segoe UI"/>
          <w:sz w:val="22"/>
          <w:szCs w:val="22"/>
        </w:rPr>
        <w:t>Dress up days are</w:t>
      </w:r>
      <w:proofErr w:type="gramEnd"/>
      <w:r w:rsidRPr="00307B5C">
        <w:rPr>
          <w:rFonts w:ascii="Segoe UI" w:hAnsi="Segoe UI" w:cs="Segoe UI"/>
          <w:sz w:val="22"/>
          <w:szCs w:val="22"/>
        </w:rPr>
        <w:t xml:space="preserve"> inspired by the letters from </w:t>
      </w:r>
      <w:r w:rsidRPr="008F0408">
        <w:rPr>
          <w:rFonts w:ascii="Segoe UI" w:hAnsi="Segoe UI" w:cs="Segoe UI"/>
          <w:b/>
          <w:bCs/>
          <w:color w:val="006600"/>
          <w:u w:val="single"/>
        </w:rPr>
        <w:t>MINER.</w:t>
      </w:r>
    </w:p>
    <w:p w:rsidR="008F0408" w:rsidRPr="003530E8" w:rsidRDefault="00307B5C" w:rsidP="008F0408">
      <w:pPr>
        <w:rPr>
          <w:b/>
          <w:sz w:val="28"/>
          <w:szCs w:val="28"/>
        </w:rPr>
      </w:pPr>
      <w:r w:rsidRPr="00307B5C">
        <w:rPr>
          <w:rFonts w:ascii="Segoe UI" w:hAnsi="Segoe UI" w:cs="Segoe UI"/>
          <w:sz w:val="22"/>
          <w:szCs w:val="22"/>
        </w:rPr>
        <w:br/>
      </w:r>
      <w:r w:rsidR="008F0408">
        <w:rPr>
          <w:b/>
          <w:sz w:val="28"/>
          <w:szCs w:val="28"/>
        </w:rPr>
        <w:t xml:space="preserve">                                                   </w:t>
      </w:r>
      <w:r w:rsidR="008F0408" w:rsidRPr="003530E8">
        <w:rPr>
          <w:b/>
          <w:sz w:val="28"/>
          <w:szCs w:val="28"/>
        </w:rPr>
        <w:t>Mr. Miner Dress up week:</w:t>
      </w:r>
    </w:p>
    <w:tbl>
      <w:tblPr>
        <w:tblStyle w:val="TableGrid"/>
        <w:tblW w:w="0" w:type="auto"/>
        <w:tblInd w:w="1440" w:type="dxa"/>
        <w:tblLook w:val="04A0" w:firstRow="1" w:lastRow="0" w:firstColumn="1" w:lastColumn="0" w:noHBand="0" w:noVBand="1"/>
      </w:tblPr>
      <w:tblGrid>
        <w:gridCol w:w="1365"/>
        <w:gridCol w:w="999"/>
        <w:gridCol w:w="4584"/>
      </w:tblGrid>
      <w:tr w:rsidR="008F0408" w:rsidTr="008F0408">
        <w:trPr>
          <w:trHeight w:val="249"/>
        </w:trPr>
        <w:tc>
          <w:tcPr>
            <w:tcW w:w="1365" w:type="dxa"/>
          </w:tcPr>
          <w:p w:rsidR="008F0408" w:rsidRDefault="008F0408" w:rsidP="00F64B57">
            <w:pPr>
              <w:jc w:val="center"/>
            </w:pPr>
            <w:r>
              <w:t>Monday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M</w:t>
            </w:r>
          </w:p>
        </w:tc>
        <w:tc>
          <w:tcPr>
            <w:tcW w:w="4584" w:type="dxa"/>
          </w:tcPr>
          <w:p w:rsidR="008F0408" w:rsidRDefault="008F0408" w:rsidP="00F64B57">
            <w:pPr>
              <w:jc w:val="center"/>
            </w:pPr>
            <w:r>
              <w:t>Moses, M&amp;M, Mouse</w:t>
            </w:r>
          </w:p>
        </w:tc>
      </w:tr>
      <w:tr w:rsidR="008F0408" w:rsidTr="008F0408">
        <w:trPr>
          <w:trHeight w:val="264"/>
        </w:trPr>
        <w:tc>
          <w:tcPr>
            <w:tcW w:w="1365" w:type="dxa"/>
          </w:tcPr>
          <w:p w:rsidR="008F0408" w:rsidRDefault="008F0408" w:rsidP="00F64B57">
            <w:pPr>
              <w:jc w:val="center"/>
            </w:pPr>
            <w:r>
              <w:t>Tuesday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I</w:t>
            </w:r>
          </w:p>
        </w:tc>
        <w:tc>
          <w:tcPr>
            <w:tcW w:w="4584" w:type="dxa"/>
          </w:tcPr>
          <w:p w:rsidR="008F0408" w:rsidRDefault="008F0408" w:rsidP="00F64B57">
            <w:pPr>
              <w:jc w:val="center"/>
            </w:pPr>
            <w:r>
              <w:t>Ice(bling), Independence day</w:t>
            </w:r>
          </w:p>
        </w:tc>
      </w:tr>
      <w:tr w:rsidR="008F0408" w:rsidTr="008F0408">
        <w:trPr>
          <w:trHeight w:val="264"/>
        </w:trPr>
        <w:tc>
          <w:tcPr>
            <w:tcW w:w="1365" w:type="dxa"/>
          </w:tcPr>
          <w:p w:rsidR="008F0408" w:rsidRDefault="008F0408" w:rsidP="00F64B57">
            <w:pPr>
              <w:jc w:val="center"/>
            </w:pPr>
            <w:r>
              <w:t>Wednesday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N</w:t>
            </w:r>
          </w:p>
        </w:tc>
        <w:tc>
          <w:tcPr>
            <w:tcW w:w="4584" w:type="dxa"/>
          </w:tcPr>
          <w:p w:rsidR="008F0408" w:rsidRDefault="008F0408" w:rsidP="00F64B57">
            <w:pPr>
              <w:jc w:val="center"/>
            </w:pPr>
            <w:r>
              <w:t>Nurse, Ninja</w:t>
            </w:r>
          </w:p>
        </w:tc>
      </w:tr>
      <w:tr w:rsidR="008F0408" w:rsidTr="008F0408">
        <w:trPr>
          <w:trHeight w:val="249"/>
        </w:trPr>
        <w:tc>
          <w:tcPr>
            <w:tcW w:w="1365" w:type="dxa"/>
          </w:tcPr>
          <w:p w:rsidR="008F0408" w:rsidRDefault="008F0408" w:rsidP="00F64B57">
            <w:pPr>
              <w:jc w:val="center"/>
            </w:pPr>
            <w:r>
              <w:t>Thursday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E</w:t>
            </w:r>
          </w:p>
        </w:tc>
        <w:tc>
          <w:tcPr>
            <w:tcW w:w="4584" w:type="dxa"/>
          </w:tcPr>
          <w:p w:rsidR="008F0408" w:rsidRDefault="008F0408" w:rsidP="00F64B57">
            <w:pPr>
              <w:jc w:val="center"/>
            </w:pPr>
            <w:r>
              <w:t>Elephant, Egyptian</w:t>
            </w:r>
          </w:p>
        </w:tc>
      </w:tr>
      <w:tr w:rsidR="008F0408" w:rsidTr="008F0408">
        <w:trPr>
          <w:trHeight w:val="264"/>
        </w:trPr>
        <w:tc>
          <w:tcPr>
            <w:tcW w:w="1365" w:type="dxa"/>
          </w:tcPr>
          <w:p w:rsidR="008F0408" w:rsidRDefault="008F0408" w:rsidP="00F64B57">
            <w:pPr>
              <w:jc w:val="center"/>
            </w:pPr>
            <w:r>
              <w:t>Friday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R</w:t>
            </w:r>
          </w:p>
        </w:tc>
        <w:tc>
          <w:tcPr>
            <w:tcW w:w="4584" w:type="dxa"/>
          </w:tcPr>
          <w:p w:rsidR="008F0408" w:rsidRDefault="008F0408" w:rsidP="00F64B57">
            <w:pPr>
              <w:jc w:val="center"/>
            </w:pPr>
            <w:r>
              <w:t xml:space="preserve">Rancher, </w:t>
            </w:r>
            <w:proofErr w:type="spellStart"/>
            <w:r>
              <w:t>Rockstar</w:t>
            </w:r>
            <w:proofErr w:type="spellEnd"/>
          </w:p>
        </w:tc>
      </w:tr>
    </w:tbl>
    <w:p w:rsidR="00307B5C" w:rsidRDefault="00307B5C" w:rsidP="00307B5C">
      <w:pPr>
        <w:pStyle w:val="ListParagraph"/>
        <w:shd w:val="clear" w:color="auto" w:fill="FFFFFF"/>
        <w:ind w:left="450"/>
        <w:rPr>
          <w:rFonts w:ascii="Segoe UI" w:hAnsi="Segoe UI" w:cs="Segoe UI"/>
          <w:sz w:val="22"/>
          <w:szCs w:val="22"/>
        </w:rPr>
      </w:pPr>
    </w:p>
    <w:p w:rsidR="00E84492" w:rsidRPr="00E84492" w:rsidRDefault="00E84492" w:rsidP="00E84492">
      <w:pPr>
        <w:shd w:val="clear" w:color="auto" w:fill="FFFFFF"/>
        <w:rPr>
          <w:rFonts w:ascii="Segoe UI" w:hAnsi="Segoe UI" w:cs="Segoe UI"/>
          <w:sz w:val="22"/>
          <w:szCs w:val="22"/>
        </w:rPr>
      </w:pP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pPr w:leftFromText="180" w:rightFromText="180" w:vertAnchor="text" w:tblpY="1"/>
        <w:tblOverlap w:val="never"/>
        <w:tblW w:w="7460" w:type="dxa"/>
        <w:tblInd w:w="1440" w:type="dxa"/>
        <w:tblLook w:val="04A0" w:firstRow="1" w:lastRow="0" w:firstColumn="1" w:lastColumn="0" w:noHBand="0" w:noVBand="1"/>
      </w:tblPr>
      <w:tblGrid>
        <w:gridCol w:w="3220"/>
        <w:gridCol w:w="4240"/>
      </w:tblGrid>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r w:rsidR="00CC7C21">
              <w:rPr>
                <w:rFonts w:ascii="Calibri" w:eastAsia="Times New Roman" w:hAnsi="Calibri" w:cs="Times New Roman"/>
                <w:color w:val="000000"/>
                <w:sz w:val="22"/>
                <w:szCs w:val="22"/>
              </w:rPr>
              <w:t xml:space="preserve"> ( see schedule below)</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CC7C21" w:rsidRPr="0081791E" w:rsidRDefault="00307B5C" w:rsidP="00206194">
      <w:pPr>
        <w:jc w:val="center"/>
        <w:rPr>
          <w:rFonts w:ascii="Segoe UI" w:hAnsi="Segoe UI" w:cs="Segoe UI"/>
          <w:sz w:val="22"/>
          <w:szCs w:val="22"/>
        </w:rPr>
      </w:pPr>
      <w:r>
        <w:rPr>
          <w:noProof/>
        </w:rPr>
        <w:br w:type="textWrapping" w:clear="all"/>
      </w:r>
      <w:r w:rsidR="00C202D2">
        <w:rPr>
          <w:noProof/>
        </w:rPr>
        <w:lastRenderedPageBreak/>
        <w:drawing>
          <wp:inline distT="0" distB="0" distL="0" distR="0" wp14:anchorId="476A6749" wp14:editId="580926BF">
            <wp:extent cx="4975860" cy="3779520"/>
            <wp:effectExtent l="0" t="0" r="0" b="0"/>
            <wp:docPr id="3" name="Picture 3" descr="cid:image002.png@01D38EC5.1756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8EC5.1756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5860" cy="3779520"/>
                    </a:xfrm>
                    <a:prstGeom prst="rect">
                      <a:avLst/>
                    </a:prstGeom>
                    <a:noFill/>
                    <a:ln>
                      <a:noFill/>
                    </a:ln>
                  </pic:spPr>
                </pic:pic>
              </a:graphicData>
            </a:graphic>
          </wp:inline>
        </w:drawing>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22240A"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Javi's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22240A"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22240A"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22240A"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F84A8B"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Chipotle</w:t>
            </w:r>
            <w:r w:rsidR="0046617E"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22240A"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F84A8B"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Applebee’s</w:t>
            </w:r>
            <w:r w:rsidR="0046617E"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22240A"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D44D2D" w:rsidRPr="00664584" w:rsidRDefault="00D44D2D" w:rsidP="00664584">
      <w:pPr>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w:t>
      </w:r>
      <w:r w:rsidRPr="000511DB">
        <w:rPr>
          <w:rFonts w:ascii="Segoe UI" w:hAnsi="Segoe UI" w:cs="Segoe UI"/>
          <w:sz w:val="22"/>
          <w:szCs w:val="22"/>
        </w:rPr>
        <w:lastRenderedPageBreak/>
        <w:t xml:space="preserve">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002B5A" w:rsidRPr="00002B5A" w:rsidRDefault="00703128"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002B5A" w:rsidRPr="00002B5A" w:rsidRDefault="00002B5A"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Pr>
          <w:rFonts w:ascii="Segoe UI" w:hAnsi="Segoe UI" w:cs="Segoe UI"/>
          <w:b/>
          <w:bCs/>
          <w:color w:val="006600"/>
          <w:sz w:val="22"/>
          <w:szCs w:val="22"/>
          <w:u w:val="single"/>
        </w:rPr>
        <w:t xml:space="preserve">Cal State Fullerton President’s Scholars Program: </w:t>
      </w:r>
      <w:r w:rsidRPr="00002B5A">
        <w:rPr>
          <w:rFonts w:ascii="Segoe UI" w:hAnsi="Segoe UI" w:cs="Segoe UI"/>
          <w:shd w:val="clear" w:color="auto" w:fill="FFFFFF"/>
        </w:rPr>
        <w:t>If you have applied to Cal State Fuller</w:t>
      </w:r>
      <w:r>
        <w:rPr>
          <w:rFonts w:ascii="Segoe UI" w:hAnsi="Segoe UI" w:cs="Segoe UI"/>
          <w:shd w:val="clear" w:color="auto" w:fill="FFFFFF"/>
        </w:rPr>
        <w:t>ton and have at least a 3.75 GPA</w:t>
      </w:r>
      <w:r w:rsidRPr="00002B5A">
        <w:rPr>
          <w:rFonts w:ascii="Segoe UI" w:hAnsi="Segoe UI" w:cs="Segoe UI"/>
          <w:shd w:val="clear" w:color="auto" w:fill="FFFFFF"/>
        </w:rPr>
        <w:t>, you are eligible to apply for the President’s Scholars Program.  President’s Scholars receive full tuition payment for 4 years, priority registration, an annual stipend for books,</w:t>
      </w:r>
      <w:proofErr w:type="gramStart"/>
      <w:r w:rsidRPr="00002B5A">
        <w:rPr>
          <w:rFonts w:ascii="Segoe UI" w:hAnsi="Segoe UI" w:cs="Segoe UI"/>
          <w:shd w:val="clear" w:color="auto" w:fill="FFFFFF"/>
        </w:rPr>
        <w:t>  and</w:t>
      </w:r>
      <w:proofErr w:type="gramEnd"/>
      <w:r w:rsidRPr="00002B5A">
        <w:rPr>
          <w:rFonts w:ascii="Segoe UI" w:hAnsi="Segoe UI" w:cs="Segoe UI"/>
          <w:shd w:val="clear" w:color="auto" w:fill="FFFFFF"/>
        </w:rPr>
        <w:t xml:space="preserve"> much more.  To apply go </w:t>
      </w:r>
      <w:hyperlink r:id="rId18" w:history="1">
        <w:r>
          <w:rPr>
            <w:rStyle w:val="Hyperlink"/>
          </w:rPr>
          <w:t>http://www.fullerton.edu/PresidentsScholars/</w:t>
        </w:r>
      </w:hyperlink>
      <w:r w:rsidRPr="00002B5A">
        <w:rPr>
          <w:rFonts w:ascii="Segoe UI" w:hAnsi="Segoe UI" w:cs="Segoe UI"/>
          <w:shd w:val="clear" w:color="auto" w:fill="FFFFFF"/>
        </w:rPr>
        <w:t>   </w:t>
      </w:r>
      <w:proofErr w:type="gramStart"/>
      <w:r w:rsidRPr="00002B5A">
        <w:rPr>
          <w:rFonts w:ascii="Segoe UI" w:hAnsi="Segoe UI" w:cs="Segoe UI"/>
          <w:shd w:val="clear" w:color="auto" w:fill="FFFFFF"/>
        </w:rPr>
        <w:t>The</w:t>
      </w:r>
      <w:proofErr w:type="gramEnd"/>
      <w:r w:rsidRPr="00002B5A">
        <w:rPr>
          <w:rFonts w:ascii="Segoe UI" w:hAnsi="Segoe UI" w:cs="Segoe UI"/>
          <w:shd w:val="clear" w:color="auto" w:fill="FFFFFF"/>
        </w:rPr>
        <w:t xml:space="preserve"> deadline has been extended to February 4, 2018. </w:t>
      </w:r>
      <w:bookmarkStart w:id="2" w:name="_MailAutoSig"/>
    </w:p>
    <w:bookmarkEnd w:id="2"/>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E77700" w:rsidRPr="00603E23" w:rsidRDefault="00E77700" w:rsidP="00603E23">
      <w:pPr>
        <w:rPr>
          <w:rFonts w:ascii="Segoe UI" w:hAnsi="Segoe UI" w:cs="Segoe UI"/>
          <w:bCs/>
          <w:sz w:val="22"/>
          <w:szCs w:val="22"/>
        </w:rPr>
      </w:pPr>
    </w:p>
    <w:p w:rsidR="00E77700" w:rsidRDefault="00E77700" w:rsidP="00E77700">
      <w:pPr>
        <w:pStyle w:val="ListParagraph"/>
        <w:ind w:left="360"/>
        <w:rPr>
          <w:rFonts w:ascii="Segoe UI" w:hAnsi="Segoe UI" w:cs="Segoe UI"/>
          <w:b/>
          <w:bCs/>
          <w:color w:val="006600"/>
          <w:sz w:val="22"/>
          <w:szCs w:val="22"/>
          <w:u w:val="single"/>
        </w:rPr>
      </w:pPr>
    </w:p>
    <w:p w:rsidR="00703128" w:rsidRPr="002E589C"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2E589C" w:rsidRPr="002E589C" w:rsidRDefault="002E589C" w:rsidP="002E589C">
      <w:pPr>
        <w:pStyle w:val="ListParagraph"/>
        <w:ind w:left="360"/>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lastRenderedPageBreak/>
              <w:t>SPORTS</w:t>
            </w:r>
          </w:p>
        </w:tc>
      </w:tr>
    </w:tbl>
    <w:p w:rsidR="00703128" w:rsidRDefault="00703128" w:rsidP="00703128">
      <w:pPr>
        <w:pStyle w:val="ListParagraph"/>
        <w:ind w:left="360"/>
        <w:rPr>
          <w:rFonts w:ascii="Segoe UI" w:hAnsi="Segoe UI" w:cs="Segoe UI"/>
          <w:bCs/>
          <w:sz w:val="22"/>
          <w:szCs w:val="22"/>
        </w:rPr>
      </w:pPr>
    </w:p>
    <w:p w:rsidR="00603E23" w:rsidRDefault="00603E23" w:rsidP="005319C1">
      <w:pPr>
        <w:rPr>
          <w:b/>
          <w:bCs/>
        </w:rPr>
      </w:pPr>
    </w:p>
    <w:p w:rsidR="00603E23" w:rsidRDefault="00603E23" w:rsidP="005319C1">
      <w:pPr>
        <w:rPr>
          <w:b/>
          <w:bCs/>
        </w:rPr>
      </w:pPr>
    </w:p>
    <w:p w:rsidR="005319C1" w:rsidRDefault="005319C1" w:rsidP="005319C1">
      <w:pPr>
        <w:rPr>
          <w:b/>
          <w:bCs/>
          <w:i/>
          <w:iCs/>
          <w:u w:val="single"/>
        </w:rPr>
      </w:pPr>
      <w:r>
        <w:rPr>
          <w:b/>
          <w:bCs/>
        </w:rPr>
        <w:t xml:space="preserve">Week of </w:t>
      </w:r>
      <w:r>
        <w:rPr>
          <w:b/>
          <w:bCs/>
          <w:i/>
          <w:iCs/>
          <w:u w:val="single"/>
        </w:rPr>
        <w:t xml:space="preserve">January 22 – January 27   </w:t>
      </w:r>
    </w:p>
    <w:p w:rsidR="005319C1" w:rsidRDefault="005319C1" w:rsidP="005319C1">
      <w:pPr>
        <w:rPr>
          <w:b/>
          <w:bCs/>
          <w:i/>
          <w:iCs/>
          <w:u w:val="single"/>
        </w:rPr>
      </w:pPr>
    </w:p>
    <w:tbl>
      <w:tblPr>
        <w:tblW w:w="9271" w:type="dxa"/>
        <w:tblInd w:w="-5" w:type="dxa"/>
        <w:tblCellMar>
          <w:left w:w="0" w:type="dxa"/>
          <w:right w:w="0" w:type="dxa"/>
        </w:tblCellMar>
        <w:tblLook w:val="04A0" w:firstRow="1" w:lastRow="0" w:firstColumn="1" w:lastColumn="0" w:noHBand="0" w:noVBand="1"/>
      </w:tblPr>
      <w:tblGrid>
        <w:gridCol w:w="1216"/>
        <w:gridCol w:w="828"/>
        <w:gridCol w:w="736"/>
        <w:gridCol w:w="690"/>
        <w:gridCol w:w="2295"/>
        <w:gridCol w:w="757"/>
        <w:gridCol w:w="887"/>
        <w:gridCol w:w="963"/>
        <w:gridCol w:w="899"/>
      </w:tblGrid>
      <w:tr w:rsidR="005319C1" w:rsidTr="005319C1">
        <w:trPr>
          <w:trHeight w:val="593"/>
        </w:trPr>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Sport</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Levels</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Day</w:t>
            </w:r>
          </w:p>
        </w:tc>
        <w:tc>
          <w:tcPr>
            <w:tcW w:w="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Date</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1"/>
              <w:spacing w:line="276" w:lineRule="auto"/>
              <w:rPr>
                <w:sz w:val="22"/>
              </w:rPr>
            </w:pPr>
            <w:r>
              <w:rPr>
                <w:sz w:val="22"/>
              </w:rPr>
              <w:t>Opponent/Destination</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2"/>
              <w:spacing w:line="276" w:lineRule="auto"/>
            </w:pPr>
            <w:r>
              <w:t>Out of Class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Bus Leaves</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Game Time</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Return</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Mon</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751951">
            <w:pPr>
              <w:spacing w:line="276" w:lineRule="auto"/>
              <w:rPr>
                <w:rFonts w:ascii="Calibri" w:eastAsiaTheme="minorHAnsi" w:hAnsi="Calibri"/>
                <w:sz w:val="22"/>
                <w:szCs w:val="22"/>
              </w:rPr>
            </w:pPr>
            <w:r>
              <w:t>Le</w:t>
            </w:r>
            <w:r w:rsidR="005319C1">
              <w:t>m</w:t>
            </w:r>
            <w:r>
              <w:t>o</w:t>
            </w:r>
            <w:r w:rsidR="005319C1">
              <w:t>ore @ Lemoore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5319C1" w:rsidRDefault="005319C1">
            <w:pPr>
              <w:spacing w:line="276" w:lineRule="auto"/>
              <w:jc w:val="center"/>
              <w:rPr>
                <w:rFonts w:ascii="Calibri" w:eastAsiaTheme="minorHAnsi" w:hAnsi="Calibri"/>
                <w:sz w:val="22"/>
                <w:szCs w:val="22"/>
              </w:rPr>
            </w:pPr>
            <w:r>
              <w:t>3:00 (JV)</w:t>
            </w:r>
          </w:p>
          <w:p w:rsidR="005319C1" w:rsidRDefault="005319C1">
            <w:pPr>
              <w:spacing w:line="276" w:lineRule="auto"/>
              <w:jc w:val="center"/>
              <w:rPr>
                <w:rFonts w:ascii="Calibri" w:eastAsiaTheme="minorHAnsi" w:hAnsi="Calibri"/>
                <w:sz w:val="22"/>
                <w:szCs w:val="22"/>
              </w:rPr>
            </w:pP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854"/>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620"/>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Wed.</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Lemoore/Mt.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3:30 Weigh-in</w:t>
            </w:r>
          </w:p>
          <w:p w:rsidR="005319C1" w:rsidRDefault="005319C1">
            <w:pPr>
              <w:spacing w:line="276" w:lineRule="auto"/>
              <w:jc w:val="center"/>
              <w:rPr>
                <w:rFonts w:ascii="Calibri" w:eastAsiaTheme="minorHAnsi" w:hAnsi="Calibri"/>
                <w:sz w:val="22"/>
                <w:szCs w:val="22"/>
              </w:rPr>
            </w:pPr>
            <w:r>
              <w:t>4:30 Start</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 Frosh</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 xml:space="preserve">2:30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Hanford</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95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JV</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Sat</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1/27</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Dinuba Tournament</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School Van</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r>
    </w:tbl>
    <w:p w:rsidR="005319C1" w:rsidRDefault="005319C1" w:rsidP="005319C1">
      <w:pPr>
        <w:rPr>
          <w:rFonts w:ascii="Harlow Solid Italic" w:eastAsiaTheme="minorHAnsi" w:hAnsi="Harlow Solid Italic"/>
          <w:sz w:val="22"/>
          <w:szCs w:val="22"/>
        </w:rPr>
      </w:pPr>
    </w:p>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lastRenderedPageBreak/>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4949C6" w:rsidRDefault="00AC2C75" w:rsidP="004949C6">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4949C6" w:rsidRDefault="004949C6" w:rsidP="004949C6">
      <w:pPr>
        <w:pStyle w:val="ListParagraph"/>
        <w:tabs>
          <w:tab w:val="left" w:pos="90"/>
        </w:tabs>
        <w:ind w:left="90"/>
        <w:rPr>
          <w:rFonts w:ascii="Segoe UI" w:hAnsi="Segoe UI" w:cs="Segoe UI"/>
          <w:color w:val="000000"/>
          <w:sz w:val="22"/>
          <w:szCs w:val="22"/>
          <w:shd w:val="clear" w:color="auto" w:fill="FFFFFF"/>
        </w:rPr>
      </w:pPr>
    </w:p>
    <w:p w:rsidR="004949C6" w:rsidRPr="004949C6" w:rsidRDefault="004949C6" w:rsidP="004949C6">
      <w:pPr>
        <w:pStyle w:val="ListParagraph"/>
        <w:numPr>
          <w:ilvl w:val="0"/>
          <w:numId w:val="3"/>
        </w:numPr>
        <w:tabs>
          <w:tab w:val="left" w:pos="90"/>
        </w:tabs>
        <w:ind w:left="90"/>
        <w:rPr>
          <w:rFonts w:ascii="Segoe UI" w:hAnsi="Segoe UI" w:cs="Segoe UI"/>
          <w:color w:val="000000"/>
          <w:sz w:val="22"/>
          <w:szCs w:val="22"/>
          <w:shd w:val="clear" w:color="auto" w:fill="FFFFFF"/>
        </w:rPr>
      </w:pPr>
      <w:r w:rsidRPr="004949C6">
        <w:rPr>
          <w:rFonts w:ascii="Segoe UI" w:eastAsiaTheme="minorHAnsi" w:hAnsi="Segoe UI" w:cs="Segoe UI"/>
          <w:b/>
          <w:bCs/>
          <w:color w:val="006600"/>
          <w:sz w:val="22"/>
          <w:szCs w:val="22"/>
          <w:u w:val="single"/>
        </w:rPr>
        <w:t>Miner Foundation</w:t>
      </w:r>
      <w:r w:rsidRPr="004949C6">
        <w:rPr>
          <w:rFonts w:ascii="Helvetica" w:eastAsia="Times New Roman" w:hAnsi="Helvetica" w:cs="Helvetica"/>
          <w:color w:val="000000"/>
          <w:sz w:val="20"/>
          <w:szCs w:val="20"/>
        </w:rPr>
        <w:t xml:space="preserve"> Meeting </w:t>
      </w:r>
      <w:r w:rsidRPr="004949C6">
        <w:rPr>
          <w:rFonts w:ascii="Segoe UI" w:hAnsi="Segoe UI" w:cs="Segoe UI"/>
          <w:sz w:val="22"/>
          <w:szCs w:val="22"/>
        </w:rPr>
        <w:t>will be Monday, January 29 at 6:30 PM in the Career Center.  This meeting is open for all staff, parents and community volunteers.  We will be discussing fundraising ideas and planning for our Spring Dinner.  Funds will go to help our El D students and campus.  Looking forward to your help and input!</w:t>
      </w:r>
    </w:p>
    <w:p w:rsidR="00AC2C75" w:rsidRPr="00AC2C75" w:rsidRDefault="00AC2C75" w:rsidP="00AC2C75">
      <w:pPr>
        <w:pStyle w:val="ListParagraph"/>
        <w:spacing w:after="240"/>
        <w:ind w:left="90"/>
        <w:rPr>
          <w:rFonts w:ascii="Segoe UI" w:hAnsi="Segoe UI" w:cs="Segoe UI"/>
          <w:sz w:val="22"/>
          <w:szCs w:val="22"/>
        </w:rPr>
      </w:pPr>
    </w:p>
    <w:p w:rsid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9"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664584" w:rsidRPr="00664584" w:rsidRDefault="00664584" w:rsidP="00664584">
      <w:pPr>
        <w:pStyle w:val="ListParagraph"/>
        <w:rPr>
          <w:rFonts w:ascii="Segoe UI" w:hAnsi="Segoe UI" w:cs="Segoe UI"/>
          <w:sz w:val="22"/>
          <w:szCs w:val="22"/>
        </w:rPr>
      </w:pPr>
    </w:p>
    <w:p w:rsidR="00664584" w:rsidRDefault="00664584" w:rsidP="00664584">
      <w:pPr>
        <w:pStyle w:val="ListParagraph"/>
      </w:pPr>
      <w:r>
        <w:t>.</w:t>
      </w:r>
    </w:p>
    <w:p w:rsidR="00664584" w:rsidRPr="00664584" w:rsidRDefault="00664584" w:rsidP="00AC2C75">
      <w:pPr>
        <w:pStyle w:val="ListParagraph"/>
        <w:numPr>
          <w:ilvl w:val="0"/>
          <w:numId w:val="3"/>
        </w:numPr>
        <w:spacing w:after="240"/>
        <w:ind w:left="90"/>
        <w:rPr>
          <w:rFonts w:ascii="Segoe UI" w:hAnsi="Segoe UI" w:cs="Segoe UI"/>
          <w:bCs/>
          <w:sz w:val="22"/>
          <w:szCs w:val="22"/>
        </w:rPr>
      </w:pPr>
      <w:r w:rsidRPr="00664584">
        <w:rPr>
          <w:rFonts w:ascii="Segoe UI" w:hAnsi="Segoe UI" w:cs="Segoe UI"/>
          <w:b/>
          <w:bCs/>
          <w:color w:val="006600"/>
          <w:sz w:val="22"/>
          <w:szCs w:val="22"/>
          <w:u w:val="single"/>
        </w:rPr>
        <w:t>Junior Parent Night</w:t>
      </w:r>
      <w:r w:rsidRPr="00664584">
        <w:rPr>
          <w:rFonts w:ascii="Segoe UI" w:hAnsi="Segoe UI" w:cs="Segoe UI"/>
          <w:bCs/>
          <w:sz w:val="22"/>
          <w:szCs w:val="22"/>
        </w:rPr>
        <w:t>, Friday February 1, 6:30PM in the EDHS Library. Senior registration, graduation and college information will be discussed</w:t>
      </w:r>
      <w:r>
        <w:rPr>
          <w:rFonts w:ascii="Segoe UI" w:hAnsi="Segoe UI" w:cs="Segoe UI"/>
          <w:bCs/>
          <w:sz w:val="22"/>
          <w:szCs w:val="22"/>
        </w:rPr>
        <w:t>.</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20"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CA7ECE62"/>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B5A"/>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1D27"/>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3F61"/>
    <w:rsid w:val="001F480D"/>
    <w:rsid w:val="0020035F"/>
    <w:rsid w:val="002021FC"/>
    <w:rsid w:val="002038DD"/>
    <w:rsid w:val="00204547"/>
    <w:rsid w:val="00204D18"/>
    <w:rsid w:val="00206194"/>
    <w:rsid w:val="00207FE9"/>
    <w:rsid w:val="00210F31"/>
    <w:rsid w:val="00210FFE"/>
    <w:rsid w:val="00214CBA"/>
    <w:rsid w:val="0021540F"/>
    <w:rsid w:val="00215691"/>
    <w:rsid w:val="002162F4"/>
    <w:rsid w:val="00216DF2"/>
    <w:rsid w:val="0021728D"/>
    <w:rsid w:val="00217B54"/>
    <w:rsid w:val="00220F11"/>
    <w:rsid w:val="0022240A"/>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89C"/>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07B5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289C"/>
    <w:rsid w:val="003C3675"/>
    <w:rsid w:val="003C3FF3"/>
    <w:rsid w:val="003C703E"/>
    <w:rsid w:val="003C7267"/>
    <w:rsid w:val="003D0688"/>
    <w:rsid w:val="003D0E68"/>
    <w:rsid w:val="003D157D"/>
    <w:rsid w:val="003D21EA"/>
    <w:rsid w:val="003D256A"/>
    <w:rsid w:val="003D2F12"/>
    <w:rsid w:val="003D3C15"/>
    <w:rsid w:val="003D3D3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49C6"/>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171"/>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19C1"/>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3334"/>
    <w:rsid w:val="005F5634"/>
    <w:rsid w:val="005F5C32"/>
    <w:rsid w:val="00600FE1"/>
    <w:rsid w:val="0060164A"/>
    <w:rsid w:val="00603DF2"/>
    <w:rsid w:val="00603E23"/>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584"/>
    <w:rsid w:val="00664E85"/>
    <w:rsid w:val="00665600"/>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951"/>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25C3"/>
    <w:rsid w:val="008D3A7D"/>
    <w:rsid w:val="008D700A"/>
    <w:rsid w:val="008D7558"/>
    <w:rsid w:val="008D78CE"/>
    <w:rsid w:val="008E1E43"/>
    <w:rsid w:val="008E22B5"/>
    <w:rsid w:val="008E2951"/>
    <w:rsid w:val="008E5B02"/>
    <w:rsid w:val="008E6A11"/>
    <w:rsid w:val="008F00F7"/>
    <w:rsid w:val="008F0408"/>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647"/>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03DA"/>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38C"/>
    <w:rsid w:val="009C5ABF"/>
    <w:rsid w:val="009C664B"/>
    <w:rsid w:val="009D020A"/>
    <w:rsid w:val="009D069A"/>
    <w:rsid w:val="009D18E7"/>
    <w:rsid w:val="009D45DC"/>
    <w:rsid w:val="009D5C72"/>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C28"/>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31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19A2"/>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25C8"/>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1BE"/>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50DC"/>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4A8B"/>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06188535">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2484890">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49103273">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12570353">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22848954">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itt@vusd.org" TargetMode="External"/><Relationship Id="rId18" Type="http://schemas.openxmlformats.org/officeDocument/2006/relationships/hyperlink" Target="http://www.fullerton.edu/PresidentsSchola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fritz@vusd.org" TargetMode="External"/><Relationship Id="rId17"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hyperlink" Target="mailto:lfritz@vusd.org" TargetMode="External"/><Relationship Id="rId20" Type="http://schemas.openxmlformats.org/officeDocument/2006/relationships/hyperlink" Target="http://mailman.visalia.k12.ca.us/mailman/listinfo/edhs-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38EC5.17567580" TargetMode="External"/><Relationship Id="rId5" Type="http://schemas.openxmlformats.org/officeDocument/2006/relationships/settings" Target="settings.xml"/><Relationship Id="rId15" Type="http://schemas.openxmlformats.org/officeDocument/2006/relationships/hyperlink" Target="mailto:kpallas@vusd.org" TargetMode="External"/><Relationship Id="rId10" Type="http://schemas.openxmlformats.org/officeDocument/2006/relationships/image" Target="media/image4.png"/><Relationship Id="rId19"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kiser@vus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051E-40FD-4372-95B8-4EA3183C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El Diamante High School</cp:lastModifiedBy>
  <cp:revision>21</cp:revision>
  <cp:lastPrinted>2018-01-18T17:00:00Z</cp:lastPrinted>
  <dcterms:created xsi:type="dcterms:W3CDTF">2018-01-19T22:23:00Z</dcterms:created>
  <dcterms:modified xsi:type="dcterms:W3CDTF">2018-01-25T22:02:00Z</dcterms:modified>
</cp:coreProperties>
</file>