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4BE8" w14:textId="152F1217" w:rsidR="00C24131" w:rsidRPr="00B24FD2" w:rsidRDefault="00A13AC9" w:rsidP="00581615">
      <w:pPr>
        <w:ind w:right="180"/>
        <w:jc w:val="center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20</w:t>
      </w:r>
      <w:r w:rsidR="006A463C">
        <w:rPr>
          <w:rFonts w:ascii="Candara" w:hAnsi="Candara"/>
          <w:b/>
          <w:sz w:val="40"/>
          <w:szCs w:val="40"/>
        </w:rPr>
        <w:t>2</w:t>
      </w:r>
      <w:r w:rsidR="00951B67">
        <w:rPr>
          <w:rFonts w:ascii="Candara" w:hAnsi="Candara"/>
          <w:b/>
          <w:sz w:val="40"/>
          <w:szCs w:val="40"/>
        </w:rPr>
        <w:t>2</w:t>
      </w:r>
      <w:r>
        <w:rPr>
          <w:rFonts w:ascii="Candara" w:hAnsi="Candara"/>
          <w:b/>
          <w:sz w:val="40"/>
          <w:szCs w:val="40"/>
        </w:rPr>
        <w:t>-202</w:t>
      </w:r>
      <w:r w:rsidR="00951B67">
        <w:rPr>
          <w:rFonts w:ascii="Candara" w:hAnsi="Candara"/>
          <w:b/>
          <w:sz w:val="40"/>
          <w:szCs w:val="40"/>
        </w:rPr>
        <w:t>3</w:t>
      </w:r>
      <w:r w:rsidR="00C24131">
        <w:rPr>
          <w:rFonts w:ascii="Candara" w:hAnsi="Candara"/>
          <w:b/>
          <w:sz w:val="40"/>
          <w:szCs w:val="40"/>
        </w:rPr>
        <w:t xml:space="preserve"> </w:t>
      </w:r>
      <w:r w:rsidR="00C24131" w:rsidRPr="00B24FD2">
        <w:rPr>
          <w:rFonts w:ascii="Candara" w:hAnsi="Candara"/>
          <w:b/>
          <w:sz w:val="40"/>
          <w:szCs w:val="40"/>
        </w:rPr>
        <w:t>AP Test Information</w:t>
      </w:r>
    </w:p>
    <w:p w14:paraId="4207CECF" w14:textId="77777777" w:rsidR="001B4112" w:rsidRDefault="001B4112"/>
    <w:p w14:paraId="33E6B4A1" w14:textId="46E52AD4" w:rsidR="00F90642" w:rsidRDefault="00C24131" w:rsidP="00D32617">
      <w:pPr>
        <w:ind w:left="720"/>
        <w:rPr>
          <w:rFonts w:ascii="Candara" w:hAnsi="Candara"/>
          <w:sz w:val="22"/>
          <w:szCs w:val="22"/>
        </w:rPr>
      </w:pPr>
      <w:r w:rsidRPr="0031440F">
        <w:rPr>
          <w:rFonts w:ascii="Candara" w:hAnsi="Candara"/>
          <w:b/>
          <w:sz w:val="22"/>
          <w:szCs w:val="22"/>
          <w:u w:val="single"/>
        </w:rPr>
        <w:t>AP Exam Schedule</w:t>
      </w:r>
      <w:r>
        <w:rPr>
          <w:rFonts w:ascii="Candara" w:hAnsi="Candara"/>
          <w:sz w:val="22"/>
          <w:szCs w:val="22"/>
        </w:rPr>
        <w:t xml:space="preserve">: </w:t>
      </w:r>
      <w:r w:rsidRPr="00936749">
        <w:rPr>
          <w:rFonts w:ascii="Candara" w:hAnsi="Candara"/>
          <w:sz w:val="22"/>
          <w:szCs w:val="22"/>
        </w:rPr>
        <w:t>Check the AP test schedule (</w:t>
      </w:r>
      <w:r>
        <w:rPr>
          <w:rFonts w:ascii="Candara" w:hAnsi="Candara"/>
          <w:sz w:val="22"/>
          <w:szCs w:val="22"/>
        </w:rPr>
        <w:t>see reverse side</w:t>
      </w:r>
      <w:r w:rsidR="004D405D">
        <w:rPr>
          <w:rFonts w:ascii="Candara" w:hAnsi="Candara"/>
          <w:sz w:val="22"/>
          <w:szCs w:val="22"/>
        </w:rPr>
        <w:t>) to en</w:t>
      </w:r>
      <w:r w:rsidRPr="00936749">
        <w:rPr>
          <w:rFonts w:ascii="Candara" w:hAnsi="Candara"/>
          <w:sz w:val="22"/>
          <w:szCs w:val="22"/>
        </w:rPr>
        <w:t>sure you don’t have an</w:t>
      </w:r>
      <w:r w:rsidR="004D405D">
        <w:rPr>
          <w:rFonts w:ascii="Candara" w:hAnsi="Candara"/>
          <w:sz w:val="22"/>
          <w:szCs w:val="22"/>
        </w:rPr>
        <w:t>y conflicts (sports</w:t>
      </w:r>
      <w:r w:rsidR="00345ABD">
        <w:rPr>
          <w:rFonts w:ascii="Candara" w:hAnsi="Candara"/>
          <w:sz w:val="22"/>
          <w:szCs w:val="22"/>
        </w:rPr>
        <w:t xml:space="preserve">, appointments, </w:t>
      </w:r>
      <w:proofErr w:type="spellStart"/>
      <w:r w:rsidR="00345ABD">
        <w:rPr>
          <w:rFonts w:ascii="Candara" w:hAnsi="Candara"/>
          <w:sz w:val="22"/>
          <w:szCs w:val="22"/>
        </w:rPr>
        <w:t>etc</w:t>
      </w:r>
      <w:proofErr w:type="spellEnd"/>
      <w:r w:rsidRPr="00936749">
        <w:rPr>
          <w:rFonts w:ascii="Candara" w:hAnsi="Candara"/>
          <w:sz w:val="22"/>
          <w:szCs w:val="22"/>
        </w:rPr>
        <w:t xml:space="preserve">).  If you have a </w:t>
      </w:r>
      <w:r w:rsidR="00102A7E">
        <w:rPr>
          <w:rFonts w:ascii="Candara" w:hAnsi="Candara"/>
          <w:sz w:val="22"/>
          <w:szCs w:val="22"/>
        </w:rPr>
        <w:t xml:space="preserve">conflict, please see </w:t>
      </w:r>
      <w:r w:rsidR="00FD27E5">
        <w:rPr>
          <w:rFonts w:ascii="Candara" w:hAnsi="Candara"/>
          <w:sz w:val="22"/>
          <w:szCs w:val="22"/>
        </w:rPr>
        <w:t>Ms. Rubio</w:t>
      </w:r>
      <w:r w:rsidRPr="00936749">
        <w:rPr>
          <w:rFonts w:ascii="Candara" w:hAnsi="Candara"/>
          <w:sz w:val="22"/>
          <w:szCs w:val="22"/>
        </w:rPr>
        <w:t xml:space="preserve"> </w:t>
      </w:r>
      <w:r w:rsidRPr="00936749">
        <w:rPr>
          <w:rFonts w:ascii="Candara" w:hAnsi="Candara"/>
          <w:i/>
          <w:sz w:val="22"/>
          <w:szCs w:val="22"/>
        </w:rPr>
        <w:t>immediately</w:t>
      </w:r>
      <w:r w:rsidRPr="00936749">
        <w:rPr>
          <w:rFonts w:ascii="Candara" w:hAnsi="Candara"/>
          <w:sz w:val="22"/>
          <w:szCs w:val="22"/>
        </w:rPr>
        <w:t>.</w:t>
      </w:r>
    </w:p>
    <w:p w14:paraId="4AD90C19" w14:textId="5F6F84DD" w:rsidR="00C24131" w:rsidRPr="00951B67" w:rsidRDefault="00F90642" w:rsidP="00D32617">
      <w:pPr>
        <w:ind w:left="720"/>
        <w:rPr>
          <w:rFonts w:ascii="Candara" w:hAnsi="Candara"/>
          <w:b/>
          <w:bCs/>
          <w:sz w:val="22"/>
          <w:szCs w:val="22"/>
          <w:u w:val="single"/>
        </w:rPr>
      </w:pPr>
      <w:r w:rsidRPr="004D405D">
        <w:rPr>
          <w:rFonts w:ascii="Candara" w:hAnsi="Candara"/>
          <w:b/>
          <w:sz w:val="22"/>
          <w:szCs w:val="22"/>
          <w:u w:val="single"/>
        </w:rPr>
        <w:t>Online Registration:</w:t>
      </w:r>
      <w:r>
        <w:rPr>
          <w:rFonts w:ascii="Candara" w:hAnsi="Candara"/>
          <w:sz w:val="22"/>
          <w:szCs w:val="22"/>
        </w:rPr>
        <w:t xml:space="preserve"> You must have a College Board account and have joined your AP classes online.  </w:t>
      </w:r>
      <w:r w:rsidR="00E5406A" w:rsidRPr="00951B67">
        <w:rPr>
          <w:rFonts w:ascii="Candara" w:hAnsi="Candara"/>
          <w:b/>
          <w:bCs/>
          <w:sz w:val="22"/>
          <w:szCs w:val="22"/>
          <w:u w:val="single"/>
        </w:rPr>
        <w:t xml:space="preserve">If you do not turn in a YELLOW AP </w:t>
      </w:r>
      <w:r w:rsidR="00A555F7" w:rsidRPr="00951B67">
        <w:rPr>
          <w:rFonts w:ascii="Candara" w:hAnsi="Candara"/>
          <w:b/>
          <w:bCs/>
          <w:sz w:val="22"/>
          <w:szCs w:val="22"/>
          <w:u w:val="single"/>
        </w:rPr>
        <w:t>T</w:t>
      </w:r>
      <w:r w:rsidR="00E5406A" w:rsidRPr="00951B67">
        <w:rPr>
          <w:rFonts w:ascii="Candara" w:hAnsi="Candara"/>
          <w:b/>
          <w:bCs/>
          <w:sz w:val="22"/>
          <w:szCs w:val="22"/>
          <w:u w:val="single"/>
        </w:rPr>
        <w:t xml:space="preserve">esting </w:t>
      </w:r>
      <w:r w:rsidR="00A555F7" w:rsidRPr="00951B67">
        <w:rPr>
          <w:rFonts w:ascii="Candara" w:hAnsi="Candara"/>
          <w:b/>
          <w:bCs/>
          <w:sz w:val="22"/>
          <w:szCs w:val="22"/>
          <w:u w:val="single"/>
        </w:rPr>
        <w:t>P</w:t>
      </w:r>
      <w:r w:rsidR="00E5406A" w:rsidRPr="00951B67">
        <w:rPr>
          <w:rFonts w:ascii="Candara" w:hAnsi="Candara"/>
          <w:b/>
          <w:bCs/>
          <w:sz w:val="22"/>
          <w:szCs w:val="22"/>
          <w:u w:val="single"/>
        </w:rPr>
        <w:t xml:space="preserve">ayment </w:t>
      </w:r>
      <w:r w:rsidR="00A555F7" w:rsidRPr="00951B67">
        <w:rPr>
          <w:rFonts w:ascii="Candara" w:hAnsi="Candara"/>
          <w:b/>
          <w:bCs/>
          <w:sz w:val="22"/>
          <w:szCs w:val="22"/>
          <w:u w:val="single"/>
        </w:rPr>
        <w:t>F</w:t>
      </w:r>
      <w:r w:rsidR="00E5406A" w:rsidRPr="00951B67">
        <w:rPr>
          <w:rFonts w:ascii="Candara" w:hAnsi="Candara"/>
          <w:b/>
          <w:bCs/>
          <w:sz w:val="22"/>
          <w:szCs w:val="22"/>
          <w:u w:val="single"/>
        </w:rPr>
        <w:t>orm, an exam will NOT be ordered for you.</w:t>
      </w:r>
    </w:p>
    <w:p w14:paraId="5329A8C7" w14:textId="1635C2CD" w:rsidR="00044092" w:rsidRDefault="00345ABD" w:rsidP="00951B67">
      <w:pPr>
        <w:ind w:left="720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  <w:u w:val="single"/>
        </w:rPr>
        <w:t>Exam Costs</w:t>
      </w:r>
      <w:r>
        <w:rPr>
          <w:rFonts w:ascii="Candara" w:hAnsi="Candara"/>
          <w:sz w:val="22"/>
          <w:szCs w:val="22"/>
        </w:rPr>
        <w:t>:</w:t>
      </w:r>
      <w:r w:rsidR="00C24131" w:rsidRPr="00AC4B06">
        <w:rPr>
          <w:rFonts w:ascii="Candara" w:hAnsi="Candara"/>
          <w:sz w:val="22"/>
          <w:szCs w:val="22"/>
        </w:rPr>
        <w:t xml:space="preserve"> </w:t>
      </w:r>
      <w:r w:rsidR="006C5C57">
        <w:rPr>
          <w:rFonts w:ascii="Candara" w:hAnsi="Candara"/>
          <w:sz w:val="22"/>
          <w:szCs w:val="22"/>
        </w:rPr>
        <w:t>The total cost of an AP exam is $9</w:t>
      </w:r>
      <w:r w:rsidR="00951B67">
        <w:rPr>
          <w:rFonts w:ascii="Candara" w:hAnsi="Candara"/>
          <w:sz w:val="22"/>
          <w:szCs w:val="22"/>
        </w:rPr>
        <w:t>7</w:t>
      </w:r>
      <w:r w:rsidR="006C5C57">
        <w:rPr>
          <w:rFonts w:ascii="Candara" w:hAnsi="Candara"/>
          <w:sz w:val="22"/>
          <w:szCs w:val="22"/>
        </w:rPr>
        <w:t xml:space="preserve">. </w:t>
      </w:r>
      <w:r>
        <w:rPr>
          <w:rFonts w:ascii="Candara" w:hAnsi="Candara"/>
          <w:sz w:val="22"/>
          <w:szCs w:val="22"/>
        </w:rPr>
        <w:t>You ma</w:t>
      </w:r>
      <w:r w:rsidR="006C5C57">
        <w:rPr>
          <w:rFonts w:ascii="Candara" w:hAnsi="Candara"/>
          <w:sz w:val="22"/>
          <w:szCs w:val="22"/>
        </w:rPr>
        <w:t xml:space="preserve">y only purchase AP exams from        </w:t>
      </w:r>
      <w:r>
        <w:rPr>
          <w:rFonts w:ascii="Candara" w:hAnsi="Candara"/>
          <w:sz w:val="22"/>
          <w:szCs w:val="22"/>
        </w:rPr>
        <w:t xml:space="preserve"> September </w:t>
      </w:r>
      <w:r w:rsidR="00E27584">
        <w:rPr>
          <w:rFonts w:ascii="Candara" w:hAnsi="Candara"/>
          <w:sz w:val="22"/>
          <w:szCs w:val="22"/>
        </w:rPr>
        <w:t>2</w:t>
      </w:r>
      <w:r>
        <w:rPr>
          <w:rFonts w:ascii="Candara" w:hAnsi="Candara"/>
          <w:sz w:val="22"/>
          <w:szCs w:val="22"/>
        </w:rPr>
        <w:t>8, 20</w:t>
      </w:r>
      <w:r w:rsidR="007F0B58">
        <w:rPr>
          <w:rFonts w:ascii="Candara" w:hAnsi="Candara"/>
          <w:sz w:val="22"/>
          <w:szCs w:val="22"/>
        </w:rPr>
        <w:t>2</w:t>
      </w:r>
      <w:r w:rsidR="00951B67">
        <w:rPr>
          <w:rFonts w:ascii="Candara" w:hAnsi="Candara"/>
          <w:sz w:val="22"/>
          <w:szCs w:val="22"/>
        </w:rPr>
        <w:t>2</w:t>
      </w:r>
      <w:r>
        <w:rPr>
          <w:rFonts w:ascii="Candara" w:hAnsi="Candara"/>
          <w:sz w:val="22"/>
          <w:szCs w:val="22"/>
        </w:rPr>
        <w:t xml:space="preserve"> thru November </w:t>
      </w:r>
      <w:r w:rsidR="00951B67">
        <w:rPr>
          <w:rFonts w:ascii="Candara" w:hAnsi="Candara"/>
          <w:sz w:val="22"/>
          <w:szCs w:val="22"/>
        </w:rPr>
        <w:t>7</w:t>
      </w:r>
      <w:r>
        <w:rPr>
          <w:rFonts w:ascii="Candara" w:hAnsi="Candara"/>
          <w:sz w:val="22"/>
          <w:szCs w:val="22"/>
        </w:rPr>
        <w:t>, 20</w:t>
      </w:r>
      <w:r w:rsidR="00ED15E6">
        <w:rPr>
          <w:rFonts w:ascii="Candara" w:hAnsi="Candara"/>
          <w:sz w:val="22"/>
          <w:szCs w:val="22"/>
        </w:rPr>
        <w:t>2</w:t>
      </w:r>
      <w:r w:rsidR="00951B67">
        <w:rPr>
          <w:rFonts w:ascii="Candara" w:hAnsi="Candara"/>
          <w:sz w:val="22"/>
          <w:szCs w:val="22"/>
        </w:rPr>
        <w:t>2</w:t>
      </w:r>
      <w:r>
        <w:rPr>
          <w:rFonts w:ascii="Candara" w:hAnsi="Candara"/>
          <w:sz w:val="22"/>
          <w:szCs w:val="22"/>
        </w:rPr>
        <w:t xml:space="preserve">. </w:t>
      </w:r>
      <w:r w:rsidR="00C24131">
        <w:rPr>
          <w:rFonts w:ascii="Candara" w:hAnsi="Candara"/>
          <w:sz w:val="22"/>
          <w:szCs w:val="22"/>
        </w:rPr>
        <w:t>The full</w:t>
      </w:r>
      <w:r w:rsidR="00C24131" w:rsidRPr="00936749">
        <w:rPr>
          <w:rFonts w:ascii="Candara" w:hAnsi="Candara"/>
          <w:sz w:val="22"/>
          <w:szCs w:val="22"/>
        </w:rPr>
        <w:t xml:space="preserve"> payment </w:t>
      </w:r>
      <w:r w:rsidR="00C24131">
        <w:rPr>
          <w:rFonts w:ascii="Candara" w:hAnsi="Candara"/>
          <w:sz w:val="22"/>
          <w:szCs w:val="22"/>
        </w:rPr>
        <w:t xml:space="preserve">is </w:t>
      </w:r>
      <w:r w:rsidR="00C24131" w:rsidRPr="0096177B">
        <w:rPr>
          <w:rFonts w:ascii="Candara" w:hAnsi="Candara"/>
          <w:b/>
          <w:sz w:val="22"/>
          <w:szCs w:val="22"/>
        </w:rPr>
        <w:t>due by</w:t>
      </w:r>
      <w:r w:rsidR="00604F4E" w:rsidRPr="0096177B">
        <w:rPr>
          <w:rFonts w:ascii="Candara" w:hAnsi="Candara"/>
          <w:b/>
          <w:sz w:val="22"/>
          <w:szCs w:val="22"/>
        </w:rPr>
        <w:t xml:space="preserve"> November </w:t>
      </w:r>
      <w:r w:rsidR="00951B67">
        <w:rPr>
          <w:rFonts w:ascii="Candara" w:hAnsi="Candara"/>
          <w:b/>
          <w:sz w:val="22"/>
          <w:szCs w:val="22"/>
        </w:rPr>
        <w:t>7</w:t>
      </w:r>
      <w:r w:rsidR="006962AB" w:rsidRPr="0096177B">
        <w:rPr>
          <w:rFonts w:ascii="Candara" w:hAnsi="Candara"/>
          <w:b/>
          <w:sz w:val="22"/>
          <w:szCs w:val="22"/>
        </w:rPr>
        <w:t>, 20</w:t>
      </w:r>
      <w:r w:rsidR="007F0B58">
        <w:rPr>
          <w:rFonts w:ascii="Candara" w:hAnsi="Candara"/>
          <w:b/>
          <w:sz w:val="22"/>
          <w:szCs w:val="22"/>
        </w:rPr>
        <w:t>2</w:t>
      </w:r>
      <w:r w:rsidR="00951B67">
        <w:rPr>
          <w:rFonts w:ascii="Candara" w:hAnsi="Candara"/>
          <w:b/>
          <w:sz w:val="22"/>
          <w:szCs w:val="22"/>
        </w:rPr>
        <w:t>2</w:t>
      </w:r>
      <w:r w:rsidR="00FC7105">
        <w:rPr>
          <w:rFonts w:ascii="Candara" w:hAnsi="Candara"/>
          <w:sz w:val="22"/>
          <w:szCs w:val="22"/>
        </w:rPr>
        <w:t xml:space="preserve">.  </w:t>
      </w:r>
      <w:r w:rsidR="00A21E8C">
        <w:rPr>
          <w:rFonts w:ascii="Candara" w:hAnsi="Candara"/>
          <w:sz w:val="22"/>
          <w:szCs w:val="22"/>
        </w:rPr>
        <w:t>After going to Ms. Rubio, y</w:t>
      </w:r>
      <w:r w:rsidR="00FC7105">
        <w:rPr>
          <w:rFonts w:ascii="Candara" w:hAnsi="Candara"/>
          <w:sz w:val="22"/>
          <w:szCs w:val="22"/>
        </w:rPr>
        <w:t>ou must</w:t>
      </w:r>
      <w:r w:rsidR="00102A7E">
        <w:rPr>
          <w:rFonts w:ascii="Candara" w:hAnsi="Candara"/>
          <w:sz w:val="22"/>
          <w:szCs w:val="22"/>
        </w:rPr>
        <w:t xml:space="preserve"> </w:t>
      </w:r>
      <w:r w:rsidR="006962AB">
        <w:rPr>
          <w:rFonts w:ascii="Candara" w:hAnsi="Candara"/>
          <w:sz w:val="22"/>
          <w:szCs w:val="22"/>
        </w:rPr>
        <w:t xml:space="preserve">take your </w:t>
      </w:r>
      <w:r w:rsidR="00B05ADC" w:rsidRPr="00E5406A">
        <w:rPr>
          <w:rFonts w:ascii="Candara" w:hAnsi="Candara"/>
          <w:sz w:val="22"/>
          <w:szCs w:val="22"/>
        </w:rPr>
        <w:t>YELLOW</w:t>
      </w:r>
      <w:r w:rsidR="00B05ADC">
        <w:rPr>
          <w:rFonts w:ascii="Candara" w:hAnsi="Candara"/>
          <w:sz w:val="22"/>
          <w:szCs w:val="22"/>
        </w:rPr>
        <w:t xml:space="preserve"> </w:t>
      </w:r>
      <w:r w:rsidR="00B26BBB">
        <w:rPr>
          <w:rFonts w:ascii="Candara" w:hAnsi="Candara"/>
          <w:sz w:val="22"/>
          <w:szCs w:val="22"/>
        </w:rPr>
        <w:t>payment form to the Finance O</w:t>
      </w:r>
      <w:r w:rsidR="006962AB">
        <w:rPr>
          <w:rFonts w:ascii="Candara" w:hAnsi="Candara"/>
          <w:sz w:val="22"/>
          <w:szCs w:val="22"/>
        </w:rPr>
        <w:t xml:space="preserve">ffice and </w:t>
      </w:r>
      <w:r w:rsidR="00102A7E">
        <w:rPr>
          <w:rFonts w:ascii="Candara" w:hAnsi="Candara"/>
          <w:sz w:val="22"/>
          <w:szCs w:val="22"/>
        </w:rPr>
        <w:t>pay the entire $9</w:t>
      </w:r>
      <w:r w:rsidR="00951B67">
        <w:rPr>
          <w:rFonts w:ascii="Candara" w:hAnsi="Candara"/>
          <w:sz w:val="22"/>
          <w:szCs w:val="22"/>
        </w:rPr>
        <w:t>7</w:t>
      </w:r>
      <w:r w:rsidR="00833FD6">
        <w:rPr>
          <w:rFonts w:ascii="Candara" w:hAnsi="Candara"/>
          <w:sz w:val="22"/>
          <w:szCs w:val="22"/>
        </w:rPr>
        <w:t xml:space="preserve"> </w:t>
      </w:r>
      <w:r w:rsidR="00C24131">
        <w:rPr>
          <w:rFonts w:ascii="Candara" w:hAnsi="Candara"/>
          <w:sz w:val="22"/>
          <w:szCs w:val="22"/>
        </w:rPr>
        <w:t>at one time.</w:t>
      </w:r>
      <w:r w:rsidR="00FC7105">
        <w:rPr>
          <w:rFonts w:ascii="Candara" w:hAnsi="Candara"/>
          <w:sz w:val="22"/>
          <w:szCs w:val="22"/>
        </w:rPr>
        <w:t xml:space="preserve"> If you are purchasing multiple exams</w:t>
      </w:r>
      <w:r w:rsidR="0049799C">
        <w:rPr>
          <w:rFonts w:ascii="Candara" w:hAnsi="Candara"/>
          <w:sz w:val="22"/>
          <w:szCs w:val="22"/>
        </w:rPr>
        <w:t>,</w:t>
      </w:r>
      <w:r w:rsidR="00FC7105">
        <w:rPr>
          <w:rFonts w:ascii="Candara" w:hAnsi="Candara"/>
          <w:sz w:val="22"/>
          <w:szCs w:val="22"/>
        </w:rPr>
        <w:t xml:space="preserve"> they must </w:t>
      </w:r>
      <w:r w:rsidR="00951B67">
        <w:rPr>
          <w:rFonts w:ascii="Candara" w:hAnsi="Candara"/>
          <w:sz w:val="22"/>
          <w:szCs w:val="22"/>
        </w:rPr>
        <w:t>ALL</w:t>
      </w:r>
      <w:r w:rsidR="00FC7105">
        <w:rPr>
          <w:rFonts w:ascii="Candara" w:hAnsi="Candara"/>
          <w:sz w:val="22"/>
          <w:szCs w:val="22"/>
        </w:rPr>
        <w:t xml:space="preserve"> be paid </w:t>
      </w:r>
      <w:r>
        <w:rPr>
          <w:rFonts w:ascii="Candara" w:hAnsi="Candara"/>
          <w:sz w:val="22"/>
          <w:szCs w:val="22"/>
        </w:rPr>
        <w:t>no later than</w:t>
      </w:r>
      <w:r w:rsidR="00FC7105">
        <w:rPr>
          <w:rFonts w:ascii="Candara" w:hAnsi="Candara"/>
          <w:sz w:val="22"/>
          <w:szCs w:val="22"/>
        </w:rPr>
        <w:t xml:space="preserve"> </w:t>
      </w:r>
      <w:r w:rsidR="00604F4E">
        <w:rPr>
          <w:rFonts w:ascii="Candara" w:hAnsi="Candara"/>
          <w:sz w:val="22"/>
          <w:szCs w:val="22"/>
        </w:rPr>
        <w:t xml:space="preserve">November </w:t>
      </w:r>
      <w:r w:rsidR="00FF5648">
        <w:rPr>
          <w:rFonts w:ascii="Candara" w:hAnsi="Candara"/>
          <w:sz w:val="22"/>
          <w:szCs w:val="22"/>
        </w:rPr>
        <w:t>7</w:t>
      </w:r>
      <w:r w:rsidR="006962AB">
        <w:rPr>
          <w:rFonts w:ascii="Candara" w:hAnsi="Candara"/>
          <w:sz w:val="22"/>
          <w:szCs w:val="22"/>
        </w:rPr>
        <w:t>, 2</w:t>
      </w:r>
      <w:r w:rsidR="00604F4E">
        <w:rPr>
          <w:rFonts w:ascii="Candara" w:hAnsi="Candara"/>
          <w:sz w:val="22"/>
          <w:szCs w:val="22"/>
        </w:rPr>
        <w:t>0</w:t>
      </w:r>
      <w:r w:rsidR="007F0B58">
        <w:rPr>
          <w:rFonts w:ascii="Candara" w:hAnsi="Candara"/>
          <w:sz w:val="22"/>
          <w:szCs w:val="22"/>
        </w:rPr>
        <w:t>2</w:t>
      </w:r>
      <w:r w:rsidR="00FF5648">
        <w:rPr>
          <w:rFonts w:ascii="Candara" w:hAnsi="Candara"/>
          <w:sz w:val="22"/>
          <w:szCs w:val="22"/>
        </w:rPr>
        <w:t>2</w:t>
      </w:r>
      <w:r w:rsidR="003D31AB">
        <w:rPr>
          <w:rFonts w:ascii="Candara" w:hAnsi="Candara"/>
          <w:sz w:val="22"/>
          <w:szCs w:val="22"/>
        </w:rPr>
        <w:t>.</w:t>
      </w:r>
      <w:r w:rsidR="00FC7105">
        <w:rPr>
          <w:rFonts w:ascii="Candara" w:hAnsi="Candara"/>
          <w:sz w:val="22"/>
          <w:szCs w:val="22"/>
        </w:rPr>
        <w:t xml:space="preserve"> </w:t>
      </w:r>
    </w:p>
    <w:p w14:paraId="35C5B7C8" w14:textId="187E03B4" w:rsidR="00044092" w:rsidRPr="00044092" w:rsidRDefault="00044092" w:rsidP="00EA31E5">
      <w:pPr>
        <w:ind w:left="720"/>
        <w:rPr>
          <w:rFonts w:ascii="Candara" w:hAnsi="Candara"/>
          <w:b/>
          <w:bCs/>
          <w:sz w:val="22"/>
          <w:szCs w:val="22"/>
          <w:u w:val="single"/>
        </w:rPr>
      </w:pPr>
      <w:r>
        <w:rPr>
          <w:rFonts w:ascii="Candara" w:hAnsi="Candara"/>
          <w:sz w:val="22"/>
          <w:szCs w:val="22"/>
        </w:rPr>
        <w:tab/>
      </w:r>
      <w:r w:rsidRPr="00044092">
        <w:rPr>
          <w:rFonts w:ascii="Candara" w:hAnsi="Candara"/>
          <w:b/>
          <w:bCs/>
          <w:sz w:val="22"/>
          <w:szCs w:val="22"/>
          <w:u w:val="single"/>
        </w:rPr>
        <w:t>Filling out your AP Testing Payment Form:</w:t>
      </w:r>
    </w:p>
    <w:p w14:paraId="598BF4E8" w14:textId="77777777" w:rsidR="006962AB" w:rsidRDefault="006962AB" w:rsidP="00EA31E5">
      <w:pPr>
        <w:rPr>
          <w:rFonts w:ascii="Candara" w:hAnsi="Candara"/>
          <w:sz w:val="22"/>
          <w:szCs w:val="22"/>
        </w:rPr>
      </w:pPr>
    </w:p>
    <w:p w14:paraId="379FDDC9" w14:textId="4A4E2CB1" w:rsidR="00C24131" w:rsidRPr="0032486B" w:rsidRDefault="00C24131" w:rsidP="00C503B5">
      <w:pPr>
        <w:numPr>
          <w:ilvl w:val="1"/>
          <w:numId w:val="1"/>
        </w:numPr>
        <w:rPr>
          <w:rFonts w:ascii="Candara" w:hAnsi="Candara"/>
          <w:sz w:val="22"/>
          <w:szCs w:val="22"/>
        </w:rPr>
      </w:pPr>
      <w:r w:rsidRPr="0032486B">
        <w:rPr>
          <w:rFonts w:ascii="Candara" w:hAnsi="Candara"/>
          <w:sz w:val="22"/>
          <w:szCs w:val="22"/>
        </w:rPr>
        <w:t>Payments: Cash</w:t>
      </w:r>
      <w:r w:rsidR="00FF5648" w:rsidRPr="0032486B">
        <w:rPr>
          <w:rFonts w:ascii="Candara" w:hAnsi="Candara"/>
          <w:sz w:val="22"/>
          <w:szCs w:val="22"/>
        </w:rPr>
        <w:t xml:space="preserve">, </w:t>
      </w:r>
      <w:r w:rsidRPr="0032486B">
        <w:rPr>
          <w:rFonts w:ascii="Candara" w:hAnsi="Candara"/>
          <w:sz w:val="22"/>
          <w:szCs w:val="22"/>
        </w:rPr>
        <w:t>check</w:t>
      </w:r>
      <w:r w:rsidR="00FF5648" w:rsidRPr="0032486B">
        <w:rPr>
          <w:rFonts w:ascii="Candara" w:hAnsi="Candara"/>
          <w:sz w:val="22"/>
          <w:szCs w:val="22"/>
        </w:rPr>
        <w:t>, and Apple Pay</w:t>
      </w:r>
      <w:r w:rsidRPr="0032486B">
        <w:rPr>
          <w:rFonts w:ascii="Candara" w:hAnsi="Candara"/>
          <w:sz w:val="22"/>
          <w:szCs w:val="22"/>
        </w:rPr>
        <w:t xml:space="preserve"> </w:t>
      </w:r>
      <w:r w:rsidR="000A1D01" w:rsidRPr="0032486B">
        <w:rPr>
          <w:rFonts w:ascii="Candara" w:hAnsi="Candara"/>
          <w:sz w:val="22"/>
          <w:szCs w:val="22"/>
        </w:rPr>
        <w:t>are</w:t>
      </w:r>
      <w:r w:rsidRPr="0032486B">
        <w:rPr>
          <w:rFonts w:ascii="Candara" w:hAnsi="Candara"/>
          <w:sz w:val="22"/>
          <w:szCs w:val="22"/>
        </w:rPr>
        <w:t xml:space="preserve"> accepted</w:t>
      </w:r>
      <w:r w:rsidR="00FA2976" w:rsidRPr="0032486B">
        <w:rPr>
          <w:rFonts w:ascii="Candara" w:hAnsi="Candara"/>
          <w:sz w:val="22"/>
          <w:szCs w:val="22"/>
        </w:rPr>
        <w:t xml:space="preserve"> through the Finance Office</w:t>
      </w:r>
      <w:r w:rsidR="0049799C">
        <w:rPr>
          <w:rFonts w:ascii="Candara" w:hAnsi="Candara"/>
          <w:sz w:val="22"/>
          <w:szCs w:val="22"/>
        </w:rPr>
        <w:t>;</w:t>
      </w:r>
      <w:r w:rsidR="00FA2976" w:rsidRPr="0032486B">
        <w:rPr>
          <w:rFonts w:ascii="Candara" w:hAnsi="Candara"/>
          <w:sz w:val="22"/>
          <w:szCs w:val="22"/>
        </w:rPr>
        <w:t xml:space="preserve"> credit/debit cards are accepted through the Webstore.</w:t>
      </w:r>
      <w:r w:rsidRPr="0032486B">
        <w:rPr>
          <w:rFonts w:ascii="Candara" w:hAnsi="Candara"/>
          <w:sz w:val="22"/>
          <w:szCs w:val="22"/>
        </w:rPr>
        <w:t xml:space="preserve"> Checks should be made out to Golden West High School.  </w:t>
      </w:r>
      <w:r w:rsidR="00345ABD" w:rsidRPr="0032486B">
        <w:rPr>
          <w:rFonts w:ascii="Candara" w:hAnsi="Candara"/>
          <w:sz w:val="22"/>
          <w:szCs w:val="22"/>
        </w:rPr>
        <w:t>P</w:t>
      </w:r>
      <w:r w:rsidRPr="0032486B">
        <w:rPr>
          <w:rFonts w:ascii="Candara" w:hAnsi="Candara"/>
          <w:sz w:val="22"/>
          <w:szCs w:val="22"/>
        </w:rPr>
        <w:t>ayme</w:t>
      </w:r>
      <w:r w:rsidR="00833FD6" w:rsidRPr="0032486B">
        <w:rPr>
          <w:rFonts w:ascii="Candara" w:hAnsi="Candara"/>
          <w:sz w:val="22"/>
          <w:szCs w:val="22"/>
        </w:rPr>
        <w:t>nts must be given to Mrs.</w:t>
      </w:r>
      <w:r w:rsidR="003D31AB" w:rsidRPr="0032486B">
        <w:rPr>
          <w:rFonts w:ascii="Candara" w:hAnsi="Candara"/>
          <w:sz w:val="22"/>
          <w:szCs w:val="22"/>
        </w:rPr>
        <w:t xml:space="preserve"> </w:t>
      </w:r>
      <w:proofErr w:type="spellStart"/>
      <w:r w:rsidR="00FF5648" w:rsidRPr="0032486B">
        <w:rPr>
          <w:rFonts w:ascii="Candara" w:hAnsi="Candara"/>
          <w:sz w:val="22"/>
          <w:szCs w:val="22"/>
        </w:rPr>
        <w:t>Jacuinde</w:t>
      </w:r>
      <w:proofErr w:type="spellEnd"/>
      <w:r w:rsidR="003D31AB" w:rsidRPr="0032486B">
        <w:rPr>
          <w:rFonts w:ascii="Candara" w:hAnsi="Candara"/>
          <w:sz w:val="22"/>
          <w:szCs w:val="22"/>
        </w:rPr>
        <w:t xml:space="preserve"> in the Finance O</w:t>
      </w:r>
      <w:r w:rsidRPr="0032486B">
        <w:rPr>
          <w:rFonts w:ascii="Candara" w:hAnsi="Candara"/>
          <w:sz w:val="22"/>
          <w:szCs w:val="22"/>
        </w:rPr>
        <w:t>ffice before school, at lunch, or after school</w:t>
      </w:r>
      <w:r w:rsidR="00506C59" w:rsidRPr="0032486B">
        <w:rPr>
          <w:rFonts w:ascii="Candara" w:hAnsi="Candara"/>
          <w:sz w:val="22"/>
          <w:szCs w:val="22"/>
        </w:rPr>
        <w:t xml:space="preserve">. </w:t>
      </w:r>
      <w:r w:rsidRPr="0032486B">
        <w:rPr>
          <w:rFonts w:ascii="Candara" w:hAnsi="Candara"/>
          <w:sz w:val="22"/>
          <w:szCs w:val="22"/>
        </w:rPr>
        <w:t>Credit</w:t>
      </w:r>
      <w:r w:rsidR="00345ABD" w:rsidRPr="0032486B">
        <w:rPr>
          <w:rFonts w:ascii="Candara" w:hAnsi="Candara"/>
          <w:sz w:val="22"/>
          <w:szCs w:val="22"/>
        </w:rPr>
        <w:t>/debit</w:t>
      </w:r>
      <w:r w:rsidRPr="0032486B">
        <w:rPr>
          <w:rFonts w:ascii="Candara" w:hAnsi="Candara"/>
          <w:sz w:val="22"/>
          <w:szCs w:val="22"/>
        </w:rPr>
        <w:t xml:space="preserve"> cards </w:t>
      </w:r>
      <w:r w:rsidR="00345ABD" w:rsidRPr="0032486B">
        <w:rPr>
          <w:rFonts w:ascii="Candara" w:hAnsi="Candara"/>
          <w:sz w:val="22"/>
          <w:szCs w:val="22"/>
        </w:rPr>
        <w:t xml:space="preserve">are also </w:t>
      </w:r>
      <w:r w:rsidR="000A1D01" w:rsidRPr="0032486B">
        <w:rPr>
          <w:rFonts w:ascii="Candara" w:hAnsi="Candara"/>
          <w:sz w:val="22"/>
          <w:szCs w:val="22"/>
        </w:rPr>
        <w:t>acc</w:t>
      </w:r>
      <w:r w:rsidR="002574BE" w:rsidRPr="0032486B">
        <w:rPr>
          <w:rFonts w:ascii="Candara" w:hAnsi="Candara"/>
          <w:sz w:val="22"/>
          <w:szCs w:val="22"/>
        </w:rPr>
        <w:t>epted online at the GW Webstor</w:t>
      </w:r>
      <w:r w:rsidR="00575DB7" w:rsidRPr="0032486B">
        <w:rPr>
          <w:rFonts w:ascii="Candara" w:hAnsi="Candara"/>
          <w:sz w:val="22"/>
          <w:szCs w:val="22"/>
        </w:rPr>
        <w:t xml:space="preserve">e at </w:t>
      </w:r>
      <w:hyperlink r:id="rId6" w:history="1">
        <w:r w:rsidR="0032486B" w:rsidRPr="00F92C8C">
          <w:rPr>
            <w:rStyle w:val="Hyperlink"/>
          </w:rPr>
          <w:t>https://gwhs.myschoolcentral.com/asbworks/(S(k30lpwwonsoulqfkzcqoiy0t))/apps/webstore/pages/WebStore.aspx</w:t>
        </w:r>
      </w:hyperlink>
      <w:r w:rsidR="0032486B">
        <w:t xml:space="preserve">. </w:t>
      </w:r>
      <w:r w:rsidR="003D31AB" w:rsidRPr="0032486B">
        <w:rPr>
          <w:rFonts w:ascii="Candara" w:hAnsi="Candara"/>
          <w:sz w:val="22"/>
          <w:szCs w:val="22"/>
        </w:rPr>
        <w:t>Print a copy of your receipt for your records</w:t>
      </w:r>
      <w:r w:rsidR="00B26BBB" w:rsidRPr="0032486B">
        <w:rPr>
          <w:rFonts w:ascii="Candara" w:hAnsi="Candara"/>
          <w:sz w:val="22"/>
          <w:szCs w:val="22"/>
        </w:rPr>
        <w:t xml:space="preserve"> and take your YELLOW payment form </w:t>
      </w:r>
      <w:r w:rsidR="004C195F" w:rsidRPr="0032486B">
        <w:rPr>
          <w:rFonts w:ascii="Candara" w:hAnsi="Candara"/>
          <w:sz w:val="22"/>
          <w:szCs w:val="22"/>
        </w:rPr>
        <w:t xml:space="preserve">and receipt </w:t>
      </w:r>
      <w:r w:rsidR="00B26BBB" w:rsidRPr="0032486B">
        <w:rPr>
          <w:rFonts w:ascii="Candara" w:hAnsi="Candara"/>
          <w:sz w:val="22"/>
          <w:szCs w:val="22"/>
        </w:rPr>
        <w:t xml:space="preserve">to </w:t>
      </w:r>
      <w:r w:rsidR="00902811" w:rsidRPr="0032486B">
        <w:rPr>
          <w:rFonts w:ascii="Candara" w:hAnsi="Candara"/>
          <w:sz w:val="22"/>
          <w:szCs w:val="22"/>
        </w:rPr>
        <w:t>Ms. Rubio</w:t>
      </w:r>
      <w:r w:rsidR="003D31AB" w:rsidRPr="0032486B">
        <w:rPr>
          <w:rFonts w:ascii="Candara" w:hAnsi="Candara"/>
          <w:sz w:val="22"/>
          <w:szCs w:val="22"/>
        </w:rPr>
        <w:t>.</w:t>
      </w:r>
      <w:r w:rsidR="00E27584" w:rsidRPr="0032486B">
        <w:rPr>
          <w:rFonts w:ascii="Candara" w:hAnsi="Candara"/>
          <w:sz w:val="22"/>
          <w:szCs w:val="22"/>
        </w:rPr>
        <w:t xml:space="preserve"> Payment through the </w:t>
      </w:r>
      <w:r w:rsidR="00C923E0" w:rsidRPr="0032486B">
        <w:rPr>
          <w:rFonts w:ascii="Candara" w:hAnsi="Candara"/>
          <w:sz w:val="22"/>
          <w:szCs w:val="22"/>
        </w:rPr>
        <w:t>W</w:t>
      </w:r>
      <w:r w:rsidR="00E27584" w:rsidRPr="0032486B">
        <w:rPr>
          <w:rFonts w:ascii="Candara" w:hAnsi="Candara"/>
          <w:sz w:val="22"/>
          <w:szCs w:val="22"/>
        </w:rPr>
        <w:t xml:space="preserve">ebstore will include a </w:t>
      </w:r>
      <w:r w:rsidR="00FF5648" w:rsidRPr="0032486B">
        <w:rPr>
          <w:rFonts w:ascii="Candara" w:hAnsi="Candara"/>
          <w:sz w:val="22"/>
          <w:szCs w:val="22"/>
        </w:rPr>
        <w:t xml:space="preserve">.95 cent </w:t>
      </w:r>
      <w:r w:rsidR="00E27584" w:rsidRPr="0032486B">
        <w:rPr>
          <w:rFonts w:ascii="Candara" w:hAnsi="Candara"/>
          <w:sz w:val="22"/>
          <w:szCs w:val="22"/>
        </w:rPr>
        <w:t xml:space="preserve">convenience fee, so the total cost will be the amount of your AP test(s) plus </w:t>
      </w:r>
      <w:r w:rsidR="00FF5648" w:rsidRPr="0032486B">
        <w:rPr>
          <w:rFonts w:ascii="Candara" w:hAnsi="Candara"/>
          <w:sz w:val="22"/>
          <w:szCs w:val="22"/>
        </w:rPr>
        <w:t>.95 cents</w:t>
      </w:r>
      <w:r w:rsidR="00E27584" w:rsidRPr="0032486B">
        <w:rPr>
          <w:rFonts w:ascii="Candara" w:hAnsi="Candara"/>
          <w:sz w:val="22"/>
          <w:szCs w:val="22"/>
        </w:rPr>
        <w:t>.</w:t>
      </w:r>
    </w:p>
    <w:p w14:paraId="449E74DD" w14:textId="77777777" w:rsidR="0016038F" w:rsidRDefault="0016038F" w:rsidP="002E31BA">
      <w:pPr>
        <w:tabs>
          <w:tab w:val="num" w:pos="1440"/>
        </w:tabs>
        <w:rPr>
          <w:rFonts w:ascii="Candara" w:hAnsi="Candara"/>
          <w:sz w:val="22"/>
          <w:szCs w:val="22"/>
        </w:rPr>
      </w:pPr>
    </w:p>
    <w:p w14:paraId="64524E9B" w14:textId="26911AB0" w:rsidR="0016038F" w:rsidRPr="006962AB" w:rsidRDefault="0016038F" w:rsidP="002E31BA">
      <w:pPr>
        <w:numPr>
          <w:ilvl w:val="1"/>
          <w:numId w:val="1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VUSD will pay for </w:t>
      </w:r>
      <w:r w:rsidRPr="006962AB">
        <w:rPr>
          <w:rFonts w:ascii="Candara" w:hAnsi="Candara"/>
          <w:b/>
          <w:sz w:val="22"/>
          <w:szCs w:val="22"/>
        </w:rPr>
        <w:t>ONE</w:t>
      </w:r>
      <w:r>
        <w:rPr>
          <w:rFonts w:ascii="Candara" w:hAnsi="Candara"/>
          <w:sz w:val="22"/>
          <w:szCs w:val="22"/>
        </w:rPr>
        <w:t xml:space="preserve"> AP exam during your high scho</w:t>
      </w:r>
      <w:r w:rsidR="000041CC">
        <w:rPr>
          <w:rFonts w:ascii="Candara" w:hAnsi="Candara"/>
          <w:sz w:val="22"/>
          <w:szCs w:val="22"/>
        </w:rPr>
        <w:t>o</w:t>
      </w:r>
      <w:r w:rsidR="00604F4E">
        <w:rPr>
          <w:rFonts w:ascii="Candara" w:hAnsi="Candara"/>
          <w:sz w:val="22"/>
          <w:szCs w:val="22"/>
        </w:rPr>
        <w:t xml:space="preserve">l career!  </w:t>
      </w:r>
      <w:r w:rsidR="00044092">
        <w:rPr>
          <w:rFonts w:ascii="Candara" w:hAnsi="Candara"/>
          <w:sz w:val="22"/>
          <w:szCs w:val="22"/>
        </w:rPr>
        <w:t xml:space="preserve">If you would like to use it this year, please fill out the back of the </w:t>
      </w:r>
      <w:r w:rsidR="00044092" w:rsidRPr="00E5406A">
        <w:rPr>
          <w:rFonts w:ascii="Candara" w:hAnsi="Candara"/>
          <w:sz w:val="22"/>
          <w:szCs w:val="22"/>
        </w:rPr>
        <w:t>YELLOW</w:t>
      </w:r>
      <w:r w:rsidR="00044092">
        <w:rPr>
          <w:rFonts w:ascii="Candara" w:hAnsi="Candara"/>
          <w:sz w:val="22"/>
          <w:szCs w:val="22"/>
        </w:rPr>
        <w:t xml:space="preserve"> form. Please make sure you have a parent signature. </w:t>
      </w:r>
      <w:r w:rsidR="000A2E29" w:rsidRPr="00DC56B8">
        <w:rPr>
          <w:rFonts w:ascii="Candara" w:hAnsi="Candara"/>
          <w:b/>
          <w:sz w:val="22"/>
          <w:szCs w:val="22"/>
          <w:u w:val="single"/>
        </w:rPr>
        <w:t>Do NOT</w:t>
      </w:r>
      <w:r w:rsidR="000A2E29" w:rsidRPr="00DC56B8">
        <w:rPr>
          <w:rFonts w:ascii="Candara" w:hAnsi="Candara"/>
          <w:sz w:val="22"/>
          <w:szCs w:val="22"/>
          <w:u w:val="single"/>
        </w:rPr>
        <w:t xml:space="preserve"> fill one ou</w:t>
      </w:r>
      <w:r w:rsidR="004A1071">
        <w:rPr>
          <w:rFonts w:ascii="Candara" w:hAnsi="Candara"/>
          <w:sz w:val="22"/>
          <w:szCs w:val="22"/>
          <w:u w:val="single"/>
        </w:rPr>
        <w:t>t if you used your free one in previous</w:t>
      </w:r>
      <w:r w:rsidR="000A2E29" w:rsidRPr="00DC56B8">
        <w:rPr>
          <w:rFonts w:ascii="Candara" w:hAnsi="Candara"/>
          <w:sz w:val="22"/>
          <w:szCs w:val="22"/>
          <w:u w:val="single"/>
        </w:rPr>
        <w:t xml:space="preserve"> year</w:t>
      </w:r>
      <w:r w:rsidR="004A1071">
        <w:rPr>
          <w:rFonts w:ascii="Candara" w:hAnsi="Candara"/>
          <w:sz w:val="22"/>
          <w:szCs w:val="22"/>
          <w:u w:val="single"/>
        </w:rPr>
        <w:t>s</w:t>
      </w:r>
      <w:r w:rsidR="000A2E29" w:rsidRPr="00DC56B8">
        <w:rPr>
          <w:rFonts w:ascii="Candara" w:hAnsi="Candara"/>
          <w:sz w:val="22"/>
          <w:szCs w:val="22"/>
          <w:u w:val="single"/>
        </w:rPr>
        <w:t xml:space="preserve">. </w:t>
      </w:r>
      <w:r w:rsidR="006962AB" w:rsidRPr="006962AB">
        <w:rPr>
          <w:rFonts w:ascii="Candara" w:hAnsi="Candara"/>
          <w:sz w:val="22"/>
          <w:szCs w:val="22"/>
        </w:rPr>
        <w:t xml:space="preserve">If you’re not sure if you used it already, see </w:t>
      </w:r>
      <w:r w:rsidR="00FB1462">
        <w:rPr>
          <w:rFonts w:ascii="Candara" w:hAnsi="Candara"/>
          <w:sz w:val="22"/>
          <w:szCs w:val="22"/>
        </w:rPr>
        <w:t>Ms. Rubio</w:t>
      </w:r>
      <w:r w:rsidR="006962AB" w:rsidRPr="006962AB">
        <w:rPr>
          <w:rFonts w:ascii="Candara" w:hAnsi="Candara"/>
          <w:sz w:val="22"/>
          <w:szCs w:val="22"/>
        </w:rPr>
        <w:t xml:space="preserve"> in the counseling center. </w:t>
      </w:r>
    </w:p>
    <w:p w14:paraId="0B0C4948" w14:textId="77777777" w:rsidR="00C24131" w:rsidRPr="009572F7" w:rsidRDefault="00C24131" w:rsidP="002E31BA">
      <w:pPr>
        <w:tabs>
          <w:tab w:val="num" w:pos="1440"/>
        </w:tabs>
        <w:ind w:left="1080"/>
        <w:rPr>
          <w:rFonts w:ascii="Candara" w:hAnsi="Candara"/>
          <w:sz w:val="22"/>
          <w:szCs w:val="22"/>
        </w:rPr>
      </w:pPr>
    </w:p>
    <w:tbl>
      <w:tblPr>
        <w:tblpPr w:leftFromText="180" w:rightFromText="180" w:vertAnchor="text" w:horzAnchor="page" w:tblpX="7489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2111"/>
      </w:tblGrid>
      <w:tr w:rsidR="00D14EF8" w:rsidRPr="00B71A7D" w14:paraId="5A63B667" w14:textId="77777777" w:rsidTr="00D14EF8">
        <w:trPr>
          <w:trHeight w:val="381"/>
        </w:trPr>
        <w:tc>
          <w:tcPr>
            <w:tcW w:w="1258" w:type="dxa"/>
            <w:shd w:val="clear" w:color="auto" w:fill="D9D9D9"/>
          </w:tcPr>
          <w:p w14:paraId="088C4950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B71A7D">
              <w:rPr>
                <w:rFonts w:ascii="Candara" w:hAnsi="Candara"/>
                <w:b/>
                <w:sz w:val="16"/>
                <w:szCs w:val="16"/>
              </w:rPr>
              <w:t>Size of Family</w:t>
            </w:r>
          </w:p>
        </w:tc>
        <w:tc>
          <w:tcPr>
            <w:tcW w:w="2111" w:type="dxa"/>
            <w:shd w:val="clear" w:color="auto" w:fill="D9D9D9"/>
          </w:tcPr>
          <w:p w14:paraId="08E52907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B71A7D">
              <w:rPr>
                <w:rFonts w:ascii="Candara" w:hAnsi="Candara"/>
                <w:b/>
                <w:sz w:val="16"/>
                <w:szCs w:val="16"/>
              </w:rPr>
              <w:t>Income</w:t>
            </w:r>
          </w:p>
        </w:tc>
      </w:tr>
      <w:tr w:rsidR="00D14EF8" w:rsidRPr="00B71A7D" w14:paraId="2F530BBE" w14:textId="77777777" w:rsidTr="00D14EF8">
        <w:trPr>
          <w:trHeight w:val="324"/>
        </w:trPr>
        <w:tc>
          <w:tcPr>
            <w:tcW w:w="1258" w:type="dxa"/>
          </w:tcPr>
          <w:p w14:paraId="3E59647C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</w:t>
            </w:r>
          </w:p>
        </w:tc>
        <w:tc>
          <w:tcPr>
            <w:tcW w:w="2111" w:type="dxa"/>
          </w:tcPr>
          <w:p w14:paraId="0670C570" w14:textId="519480DE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$</w:t>
            </w:r>
            <w:r w:rsidR="00E419E2">
              <w:rPr>
                <w:rFonts w:ascii="Candara" w:hAnsi="Candara"/>
                <w:sz w:val="16"/>
                <w:szCs w:val="16"/>
              </w:rPr>
              <w:t>3</w:t>
            </w:r>
            <w:r w:rsidR="00893F2B">
              <w:rPr>
                <w:rFonts w:ascii="Candara" w:hAnsi="Candara"/>
                <w:sz w:val="16"/>
                <w:szCs w:val="16"/>
              </w:rPr>
              <w:t>3,874</w:t>
            </w:r>
          </w:p>
        </w:tc>
      </w:tr>
      <w:tr w:rsidR="00D14EF8" w:rsidRPr="00B71A7D" w14:paraId="38095992" w14:textId="77777777" w:rsidTr="00D14EF8">
        <w:trPr>
          <w:trHeight w:val="324"/>
        </w:trPr>
        <w:tc>
          <w:tcPr>
            <w:tcW w:w="1258" w:type="dxa"/>
          </w:tcPr>
          <w:p w14:paraId="1FF63864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2111" w:type="dxa"/>
          </w:tcPr>
          <w:p w14:paraId="43DE08EE" w14:textId="628603DF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18614A">
              <w:rPr>
                <w:rFonts w:ascii="Candara" w:hAnsi="Candara"/>
                <w:sz w:val="16"/>
                <w:szCs w:val="16"/>
              </w:rPr>
              <w:t>4</w:t>
            </w:r>
            <w:r w:rsidR="00893F2B">
              <w:rPr>
                <w:rFonts w:ascii="Candara" w:hAnsi="Candara"/>
                <w:sz w:val="16"/>
                <w:szCs w:val="16"/>
              </w:rPr>
              <w:t>2,606</w:t>
            </w:r>
          </w:p>
        </w:tc>
      </w:tr>
      <w:tr w:rsidR="00D14EF8" w:rsidRPr="00B71A7D" w14:paraId="71E92E69" w14:textId="77777777" w:rsidTr="00D14EF8">
        <w:trPr>
          <w:trHeight w:val="352"/>
        </w:trPr>
        <w:tc>
          <w:tcPr>
            <w:tcW w:w="1258" w:type="dxa"/>
          </w:tcPr>
          <w:p w14:paraId="59BDF7FA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2111" w:type="dxa"/>
          </w:tcPr>
          <w:p w14:paraId="67DF05AA" w14:textId="44292E38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063908">
              <w:rPr>
                <w:rFonts w:ascii="Candara" w:hAnsi="Candara"/>
                <w:sz w:val="16"/>
                <w:szCs w:val="16"/>
              </w:rPr>
              <w:t>51,338</w:t>
            </w:r>
          </w:p>
        </w:tc>
      </w:tr>
      <w:tr w:rsidR="00D14EF8" w:rsidRPr="00B71A7D" w14:paraId="3A7D6506" w14:textId="77777777" w:rsidTr="00D14EF8">
        <w:trPr>
          <w:trHeight w:val="324"/>
        </w:trPr>
        <w:tc>
          <w:tcPr>
            <w:tcW w:w="1258" w:type="dxa"/>
          </w:tcPr>
          <w:p w14:paraId="19A66251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2111" w:type="dxa"/>
          </w:tcPr>
          <w:p w14:paraId="1F166DC2" w14:textId="108E2CFF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063908">
              <w:rPr>
                <w:rFonts w:ascii="Candara" w:hAnsi="Candara"/>
                <w:sz w:val="16"/>
                <w:szCs w:val="16"/>
              </w:rPr>
              <w:t>60,070</w:t>
            </w:r>
          </w:p>
        </w:tc>
      </w:tr>
      <w:tr w:rsidR="00D14EF8" w:rsidRPr="00B71A7D" w14:paraId="2B1016F1" w14:textId="77777777" w:rsidTr="00D14EF8">
        <w:trPr>
          <w:trHeight w:val="324"/>
        </w:trPr>
        <w:tc>
          <w:tcPr>
            <w:tcW w:w="1258" w:type="dxa"/>
          </w:tcPr>
          <w:p w14:paraId="77995DD6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6</w:t>
            </w:r>
          </w:p>
        </w:tc>
        <w:tc>
          <w:tcPr>
            <w:tcW w:w="2111" w:type="dxa"/>
          </w:tcPr>
          <w:p w14:paraId="51B1BF98" w14:textId="394AD8A6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063908">
              <w:rPr>
                <w:rFonts w:ascii="Candara" w:hAnsi="Candara"/>
                <w:sz w:val="16"/>
                <w:szCs w:val="16"/>
              </w:rPr>
              <w:t>68,802</w:t>
            </w:r>
          </w:p>
        </w:tc>
      </w:tr>
      <w:tr w:rsidR="00D14EF8" w:rsidRPr="00B71A7D" w14:paraId="7C24FAFD" w14:textId="77777777" w:rsidTr="00D14EF8">
        <w:trPr>
          <w:trHeight w:val="324"/>
        </w:trPr>
        <w:tc>
          <w:tcPr>
            <w:tcW w:w="1258" w:type="dxa"/>
          </w:tcPr>
          <w:p w14:paraId="234CE488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7</w:t>
            </w:r>
          </w:p>
        </w:tc>
        <w:tc>
          <w:tcPr>
            <w:tcW w:w="2111" w:type="dxa"/>
          </w:tcPr>
          <w:p w14:paraId="57E80C19" w14:textId="29F79C54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063908">
              <w:rPr>
                <w:rFonts w:ascii="Candara" w:hAnsi="Candara"/>
                <w:sz w:val="16"/>
                <w:szCs w:val="16"/>
              </w:rPr>
              <w:t>77,534</w:t>
            </w:r>
          </w:p>
        </w:tc>
      </w:tr>
      <w:tr w:rsidR="00D14EF8" w:rsidRPr="00B71A7D" w14:paraId="1BEAA482" w14:textId="77777777" w:rsidTr="00D14EF8">
        <w:trPr>
          <w:trHeight w:val="324"/>
        </w:trPr>
        <w:tc>
          <w:tcPr>
            <w:tcW w:w="1258" w:type="dxa"/>
          </w:tcPr>
          <w:p w14:paraId="31BDA8EF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8</w:t>
            </w:r>
          </w:p>
        </w:tc>
        <w:tc>
          <w:tcPr>
            <w:tcW w:w="2111" w:type="dxa"/>
          </w:tcPr>
          <w:p w14:paraId="54069763" w14:textId="5EB94A9E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>
              <w:rPr>
                <w:rFonts w:ascii="Candara" w:hAnsi="Candara"/>
                <w:sz w:val="16"/>
                <w:szCs w:val="16"/>
              </w:rPr>
              <w:t>8</w:t>
            </w:r>
            <w:r w:rsidR="00063908">
              <w:rPr>
                <w:rFonts w:ascii="Candara" w:hAnsi="Candara"/>
                <w:sz w:val="16"/>
                <w:szCs w:val="16"/>
              </w:rPr>
              <w:t>6,266</w:t>
            </w:r>
          </w:p>
        </w:tc>
      </w:tr>
      <w:tr w:rsidR="00D14EF8" w:rsidRPr="00B71A7D" w14:paraId="193C572D" w14:textId="77777777" w:rsidTr="00D14EF8">
        <w:trPr>
          <w:trHeight w:val="324"/>
        </w:trPr>
        <w:tc>
          <w:tcPr>
            <w:tcW w:w="1258" w:type="dxa"/>
          </w:tcPr>
          <w:p w14:paraId="13B5C627" w14:textId="414027AA" w:rsidR="00D14EF8" w:rsidRPr="00B71A7D" w:rsidRDefault="00D14EF8" w:rsidP="002E31BA">
            <w:pPr>
              <w:tabs>
                <w:tab w:val="num" w:pos="1440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111" w:type="dxa"/>
          </w:tcPr>
          <w:p w14:paraId="3F7F7F1D" w14:textId="2BDAA177" w:rsidR="00D14EF8" w:rsidRPr="00B71A7D" w:rsidRDefault="00EA680B" w:rsidP="002E31BA">
            <w:pPr>
              <w:tabs>
                <w:tab w:val="num" w:pos="1440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21597" wp14:editId="3BC10ADD">
                      <wp:simplePos x="0" y="0"/>
                      <wp:positionH relativeFrom="column">
                        <wp:posOffset>-1409065</wp:posOffset>
                      </wp:positionH>
                      <wp:positionV relativeFrom="paragraph">
                        <wp:posOffset>280670</wp:posOffset>
                      </wp:positionV>
                      <wp:extent cx="3259455" cy="203200"/>
                      <wp:effectExtent l="0" t="0" r="17145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945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2AC3BC" w14:textId="72A82DD1" w:rsidR="0053783A" w:rsidRDefault="0053783A">
                                  <w:r w:rsidRPr="0053783A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*cde.ca.gov/ls/nu/</w:t>
                                  </w:r>
                                  <w:proofErr w:type="spellStart"/>
                                  <w:r w:rsidRPr="0053783A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rs</w:t>
                                  </w:r>
                                  <w:proofErr w:type="spellEnd"/>
                                  <w:r w:rsidRPr="0053783A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 xml:space="preserve">/scales2223.asp </w:t>
                                  </w:r>
                                  <w:r w:rsidR="00EA680B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53783A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ncome Eligibility Scales for School Year 2022-2023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21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10.95pt;margin-top:22.1pt;width:256.6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" fillcolor="white [3201]" strokeweight=".5pt">
                      <v:textbox>
                        <w:txbxContent>
                          <w:p w14:paraId="362AC3BC" w14:textId="72A82DD1" w:rsidR="0053783A" w:rsidRDefault="0053783A">
                            <w:r w:rsidRPr="0053783A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*cde.ca.gov/ls/nu/</w:t>
                            </w:r>
                            <w:proofErr w:type="spellStart"/>
                            <w:r w:rsidRPr="0053783A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rs</w:t>
                            </w:r>
                            <w:proofErr w:type="spellEnd"/>
                            <w:r w:rsidRPr="0053783A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 xml:space="preserve">/scales2223.asp </w:t>
                            </w:r>
                            <w:r w:rsidR="00EA680B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53783A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ncome Eligibility Scales for School Year 2022-2023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4EF8" w:rsidRPr="00B71A7D">
              <w:rPr>
                <w:rFonts w:ascii="Candara" w:hAnsi="Candara"/>
                <w:sz w:val="16"/>
                <w:szCs w:val="16"/>
              </w:rPr>
              <w:t>Add $</w:t>
            </w:r>
            <w:r w:rsidR="00D14EF8">
              <w:rPr>
                <w:rFonts w:ascii="Candara" w:hAnsi="Candara"/>
                <w:sz w:val="16"/>
                <w:szCs w:val="16"/>
              </w:rPr>
              <w:t>8,</w:t>
            </w:r>
            <w:r w:rsidR="00063908">
              <w:rPr>
                <w:rFonts w:ascii="Candara" w:hAnsi="Candara"/>
                <w:sz w:val="16"/>
                <w:szCs w:val="16"/>
              </w:rPr>
              <w:t>732</w:t>
            </w:r>
            <w:r w:rsidR="00D14EF8" w:rsidRPr="00B71A7D">
              <w:rPr>
                <w:rFonts w:ascii="Candara" w:hAnsi="Candara"/>
                <w:sz w:val="16"/>
                <w:szCs w:val="16"/>
              </w:rPr>
              <w:t xml:space="preserve"> for each additional family member.</w:t>
            </w:r>
          </w:p>
        </w:tc>
      </w:tr>
    </w:tbl>
    <w:p w14:paraId="62B37076" w14:textId="2DF7ECE4" w:rsidR="00044092" w:rsidRDefault="0016038F" w:rsidP="000C59E8">
      <w:pPr>
        <w:pStyle w:val="ListParagraph"/>
        <w:numPr>
          <w:ilvl w:val="1"/>
          <w:numId w:val="1"/>
        </w:numPr>
        <w:rPr>
          <w:rFonts w:ascii="Candara" w:hAnsi="Candara"/>
          <w:sz w:val="22"/>
          <w:szCs w:val="22"/>
        </w:rPr>
      </w:pPr>
      <w:r w:rsidRPr="00044092">
        <w:rPr>
          <w:rFonts w:ascii="Candara" w:hAnsi="Candara"/>
          <w:sz w:val="22"/>
          <w:szCs w:val="22"/>
        </w:rPr>
        <w:t>Fee Waiver-</w:t>
      </w:r>
      <w:r w:rsidR="0097786C" w:rsidRPr="00044092">
        <w:rPr>
          <w:rFonts w:ascii="Candara" w:hAnsi="Candara"/>
          <w:sz w:val="22"/>
          <w:szCs w:val="22"/>
        </w:rPr>
        <w:t xml:space="preserve"> </w:t>
      </w:r>
      <w:r w:rsidR="00D14EF8" w:rsidRPr="00044092">
        <w:rPr>
          <w:rFonts w:ascii="Candara" w:hAnsi="Candara"/>
          <w:sz w:val="22"/>
          <w:szCs w:val="22"/>
        </w:rPr>
        <w:t xml:space="preserve">Take your </w:t>
      </w:r>
      <w:r w:rsidR="00D14EF8" w:rsidRPr="00E5406A">
        <w:rPr>
          <w:rFonts w:ascii="Candara" w:hAnsi="Candara"/>
          <w:sz w:val="22"/>
          <w:szCs w:val="22"/>
        </w:rPr>
        <w:t>YELLOW</w:t>
      </w:r>
      <w:r w:rsidR="00D14EF8" w:rsidRPr="00044092">
        <w:rPr>
          <w:rFonts w:ascii="Candara" w:hAnsi="Candara"/>
          <w:sz w:val="22"/>
          <w:szCs w:val="22"/>
        </w:rPr>
        <w:t xml:space="preserve"> payment form to</w:t>
      </w:r>
      <w:r w:rsidR="007136B2" w:rsidRPr="00044092">
        <w:rPr>
          <w:rFonts w:ascii="Candara" w:hAnsi="Candara"/>
          <w:sz w:val="22"/>
          <w:szCs w:val="22"/>
        </w:rPr>
        <w:t xml:space="preserve"> </w:t>
      </w:r>
      <w:r w:rsidR="00FB1462" w:rsidRPr="00044092">
        <w:rPr>
          <w:rFonts w:ascii="Candara" w:hAnsi="Candara"/>
          <w:sz w:val="22"/>
          <w:szCs w:val="22"/>
        </w:rPr>
        <w:t>Ms. Rubio</w:t>
      </w:r>
      <w:r w:rsidR="007136B2" w:rsidRPr="00044092">
        <w:rPr>
          <w:rFonts w:ascii="Candara" w:hAnsi="Candara"/>
          <w:sz w:val="22"/>
          <w:szCs w:val="22"/>
        </w:rPr>
        <w:t xml:space="preserve"> </w:t>
      </w:r>
      <w:r w:rsidR="000F5FF4" w:rsidRPr="00044092">
        <w:rPr>
          <w:rFonts w:ascii="Candara" w:hAnsi="Candara"/>
          <w:sz w:val="22"/>
          <w:szCs w:val="22"/>
        </w:rPr>
        <w:t xml:space="preserve">in the counseling office </w:t>
      </w:r>
      <w:r w:rsidR="00C24131" w:rsidRPr="00044092">
        <w:rPr>
          <w:rFonts w:ascii="Candara" w:hAnsi="Candara"/>
          <w:sz w:val="22"/>
          <w:szCs w:val="22"/>
        </w:rPr>
        <w:t>to see if you qualify for a fee waiver</w:t>
      </w:r>
      <w:r w:rsidR="00E0592D" w:rsidRPr="00044092">
        <w:rPr>
          <w:rFonts w:ascii="Candara" w:hAnsi="Candara"/>
          <w:sz w:val="22"/>
          <w:szCs w:val="22"/>
        </w:rPr>
        <w:t xml:space="preserve"> based on your fa</w:t>
      </w:r>
      <w:r w:rsidR="006962AB" w:rsidRPr="00044092">
        <w:rPr>
          <w:rFonts w:ascii="Candara" w:hAnsi="Candara"/>
          <w:sz w:val="22"/>
          <w:szCs w:val="22"/>
        </w:rPr>
        <w:t>mily income level (</w:t>
      </w:r>
      <w:r w:rsidRPr="00044092">
        <w:rPr>
          <w:rFonts w:ascii="Candara" w:hAnsi="Candara"/>
          <w:sz w:val="22"/>
          <w:szCs w:val="22"/>
        </w:rPr>
        <w:t>see chart</w:t>
      </w:r>
      <w:r w:rsidR="006962AB" w:rsidRPr="00044092">
        <w:rPr>
          <w:rFonts w:ascii="Candara" w:hAnsi="Candara"/>
          <w:sz w:val="22"/>
          <w:szCs w:val="22"/>
        </w:rPr>
        <w:t>)</w:t>
      </w:r>
      <w:r w:rsidRPr="00044092">
        <w:rPr>
          <w:rFonts w:ascii="Candara" w:hAnsi="Candara"/>
          <w:sz w:val="22"/>
          <w:szCs w:val="22"/>
        </w:rPr>
        <w:t xml:space="preserve">. </w:t>
      </w:r>
      <w:r w:rsidR="006962AB" w:rsidRPr="00044092">
        <w:rPr>
          <w:rFonts w:ascii="Candara" w:hAnsi="Candara"/>
          <w:sz w:val="22"/>
          <w:szCs w:val="22"/>
        </w:rPr>
        <w:t xml:space="preserve"> </w:t>
      </w:r>
      <w:r w:rsidR="00007BD7">
        <w:rPr>
          <w:rFonts w:ascii="Candara" w:hAnsi="Candara"/>
          <w:sz w:val="22"/>
          <w:szCs w:val="22"/>
        </w:rPr>
        <w:t xml:space="preserve">If you qualify, the cost will be </w:t>
      </w:r>
      <w:r w:rsidR="00007BD7" w:rsidRPr="00007BD7">
        <w:rPr>
          <w:rFonts w:ascii="Candara" w:hAnsi="Candara"/>
          <w:b/>
          <w:bCs/>
          <w:sz w:val="22"/>
          <w:szCs w:val="22"/>
        </w:rPr>
        <w:t>$</w:t>
      </w:r>
      <w:r w:rsidR="00FF5648">
        <w:rPr>
          <w:rFonts w:ascii="Candara" w:hAnsi="Candara"/>
          <w:b/>
          <w:bCs/>
          <w:sz w:val="22"/>
          <w:szCs w:val="22"/>
        </w:rPr>
        <w:t>15</w:t>
      </w:r>
      <w:r w:rsidR="0049799C">
        <w:rPr>
          <w:rFonts w:ascii="Candara" w:hAnsi="Candara"/>
          <w:b/>
          <w:bCs/>
          <w:sz w:val="22"/>
          <w:szCs w:val="22"/>
        </w:rPr>
        <w:t xml:space="preserve"> per exam.</w:t>
      </w:r>
      <w:r w:rsidR="006962AB" w:rsidRPr="00044092">
        <w:rPr>
          <w:rFonts w:ascii="Candara" w:hAnsi="Candara"/>
          <w:sz w:val="22"/>
          <w:szCs w:val="22"/>
        </w:rPr>
        <w:t xml:space="preserve"> </w:t>
      </w:r>
    </w:p>
    <w:p w14:paraId="5923E26C" w14:textId="19C98301" w:rsidR="00C24131" w:rsidRPr="00044092" w:rsidRDefault="00C24131" w:rsidP="00044092">
      <w:pPr>
        <w:pStyle w:val="ListParagraph"/>
        <w:tabs>
          <w:tab w:val="num" w:pos="1440"/>
        </w:tabs>
        <w:ind w:left="1440"/>
        <w:rPr>
          <w:rFonts w:ascii="Candara" w:hAnsi="Candara"/>
          <w:sz w:val="22"/>
          <w:szCs w:val="22"/>
        </w:rPr>
      </w:pPr>
      <w:r w:rsidRPr="00044092">
        <w:rPr>
          <w:rFonts w:ascii="Candara" w:hAnsi="Candara"/>
          <w:sz w:val="22"/>
          <w:szCs w:val="22"/>
        </w:rPr>
        <w:t>**If you request a fee waiver for an exam but do not take the exam, yo</w:t>
      </w:r>
      <w:r w:rsidR="00604F4E" w:rsidRPr="00044092">
        <w:rPr>
          <w:rFonts w:ascii="Candara" w:hAnsi="Candara"/>
          <w:sz w:val="22"/>
          <w:szCs w:val="22"/>
        </w:rPr>
        <w:t>u will be charged a total of $40</w:t>
      </w:r>
      <w:r w:rsidRPr="00044092">
        <w:rPr>
          <w:rFonts w:ascii="Candara" w:hAnsi="Candara"/>
          <w:sz w:val="22"/>
          <w:szCs w:val="22"/>
        </w:rPr>
        <w:t xml:space="preserve"> to cover the cost of the exam.</w:t>
      </w:r>
    </w:p>
    <w:p w14:paraId="16AF9FED" w14:textId="77777777" w:rsidR="00604F4E" w:rsidRDefault="00604F4E" w:rsidP="002E31BA">
      <w:pPr>
        <w:tabs>
          <w:tab w:val="num" w:pos="1440"/>
        </w:tabs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6"/>
          <w:szCs w:val="26"/>
        </w:rPr>
        <w:tab/>
      </w:r>
      <w:r w:rsidRPr="00604F4E">
        <w:rPr>
          <w:rFonts w:ascii="Candara" w:hAnsi="Candara"/>
          <w:b/>
          <w:sz w:val="22"/>
          <w:szCs w:val="22"/>
        </w:rPr>
        <w:t xml:space="preserve">     </w:t>
      </w:r>
      <w:r>
        <w:rPr>
          <w:rFonts w:ascii="Candara" w:hAnsi="Candara"/>
          <w:b/>
          <w:sz w:val="22"/>
          <w:szCs w:val="22"/>
        </w:rPr>
        <w:t xml:space="preserve"> </w:t>
      </w:r>
    </w:p>
    <w:p w14:paraId="19F10C0A" w14:textId="54490BE5" w:rsidR="00345ABD" w:rsidRDefault="00D14EF8" w:rsidP="002E31BA">
      <w:pPr>
        <w:tabs>
          <w:tab w:val="num" w:pos="1440"/>
        </w:tabs>
        <w:ind w:left="1440" w:hanging="36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d</w:t>
      </w:r>
      <w:r w:rsidR="00604F4E" w:rsidRPr="00604F4E">
        <w:rPr>
          <w:rFonts w:ascii="Candara" w:hAnsi="Candara"/>
          <w:b/>
          <w:sz w:val="22"/>
          <w:szCs w:val="22"/>
        </w:rPr>
        <w:t xml:space="preserve">. </w:t>
      </w:r>
      <w:r w:rsidR="00EA31E5">
        <w:rPr>
          <w:rFonts w:ascii="Candara" w:hAnsi="Candara"/>
          <w:b/>
          <w:sz w:val="22"/>
          <w:szCs w:val="22"/>
        </w:rPr>
        <w:t xml:space="preserve">   If you fail to show for an exam</w:t>
      </w:r>
      <w:r w:rsidR="00A555F7">
        <w:rPr>
          <w:rFonts w:ascii="Candara" w:hAnsi="Candara"/>
          <w:b/>
          <w:sz w:val="22"/>
          <w:szCs w:val="22"/>
        </w:rPr>
        <w:t>,</w:t>
      </w:r>
      <w:r w:rsidR="00EA31E5">
        <w:rPr>
          <w:rFonts w:ascii="Candara" w:hAnsi="Candara"/>
          <w:b/>
          <w:sz w:val="22"/>
          <w:szCs w:val="22"/>
        </w:rPr>
        <w:t xml:space="preserve"> you will be responsible for paying the Unused/Canceled exam fee of</w:t>
      </w:r>
      <w:r w:rsidR="006962AB">
        <w:rPr>
          <w:rFonts w:ascii="Candara" w:hAnsi="Candara"/>
          <w:b/>
          <w:sz w:val="22"/>
          <w:szCs w:val="22"/>
        </w:rPr>
        <w:t xml:space="preserve"> $40.  </w:t>
      </w:r>
      <w:r w:rsidR="00EA31E5">
        <w:rPr>
          <w:rFonts w:ascii="Candara" w:hAnsi="Candara"/>
          <w:b/>
          <w:sz w:val="22"/>
          <w:szCs w:val="22"/>
        </w:rPr>
        <w:t xml:space="preserve">This includes canceling an exam due to dropping an AP course.  </w:t>
      </w:r>
    </w:p>
    <w:p w14:paraId="040D52D0" w14:textId="7A9F44C2" w:rsidR="00D14EF8" w:rsidRPr="00D14EF8" w:rsidRDefault="00D14EF8" w:rsidP="00D14EF8">
      <w:pPr>
        <w:ind w:left="1440" w:hanging="360"/>
        <w:rPr>
          <w:rFonts w:ascii="Candara" w:hAnsi="Candara"/>
          <w:b/>
          <w:sz w:val="22"/>
          <w:szCs w:val="22"/>
        </w:rPr>
      </w:pPr>
    </w:p>
    <w:p w14:paraId="13EB1749" w14:textId="77CA9AA5" w:rsidR="00C24131" w:rsidRDefault="0053783A" w:rsidP="0053783A">
      <w:pPr>
        <w:ind w:left="1440" w:firstLine="720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 xml:space="preserve">  </w:t>
      </w:r>
      <w:r w:rsidR="00C24131" w:rsidRPr="0085227D">
        <w:rPr>
          <w:rFonts w:ascii="Candara" w:hAnsi="Candara"/>
          <w:b/>
          <w:sz w:val="26"/>
          <w:szCs w:val="26"/>
        </w:rPr>
        <w:t>Important Reminder</w:t>
      </w:r>
      <w:r>
        <w:rPr>
          <w:rFonts w:ascii="Candara" w:hAnsi="Candara"/>
          <w:b/>
          <w:sz w:val="26"/>
          <w:szCs w:val="26"/>
        </w:rPr>
        <w:t xml:space="preserve">s  </w:t>
      </w:r>
    </w:p>
    <w:p w14:paraId="329BAE65" w14:textId="77777777" w:rsidR="00EA680B" w:rsidRPr="0053783A" w:rsidRDefault="00EA680B" w:rsidP="0053783A">
      <w:pPr>
        <w:ind w:left="1440" w:firstLine="720"/>
        <w:rPr>
          <w:rFonts w:ascii="Candara" w:hAnsi="Candara"/>
          <w:b/>
          <w:sz w:val="11"/>
          <w:szCs w:val="11"/>
        </w:rPr>
      </w:pPr>
    </w:p>
    <w:p w14:paraId="3CE90298" w14:textId="53F14096" w:rsidR="00C24131" w:rsidRPr="00936749" w:rsidRDefault="004A1071" w:rsidP="00C24131">
      <w:pPr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EA680B">
        <w:rPr>
          <w:rFonts w:ascii="Candara" w:hAnsi="Candara"/>
          <w:b/>
          <w:sz w:val="21"/>
          <w:szCs w:val="21"/>
          <w:u w:val="single"/>
        </w:rPr>
        <w:t>Absolutely NO</w:t>
      </w:r>
      <w:r w:rsidR="00C24131" w:rsidRPr="00EA680B">
        <w:rPr>
          <w:rFonts w:ascii="Candara" w:hAnsi="Candara"/>
          <w:b/>
          <w:sz w:val="21"/>
          <w:szCs w:val="21"/>
          <w:u w:val="single"/>
        </w:rPr>
        <w:t xml:space="preserve"> cell phones, </w:t>
      </w:r>
      <w:r w:rsidR="003D31AB" w:rsidRPr="00EA680B">
        <w:rPr>
          <w:rFonts w:ascii="Candara" w:hAnsi="Candara"/>
          <w:b/>
          <w:sz w:val="21"/>
          <w:szCs w:val="21"/>
          <w:u w:val="single"/>
        </w:rPr>
        <w:t xml:space="preserve">smart watches, </w:t>
      </w:r>
      <w:r w:rsidRPr="00EA680B">
        <w:rPr>
          <w:rFonts w:ascii="Candara" w:hAnsi="Candara"/>
          <w:b/>
          <w:sz w:val="21"/>
          <w:szCs w:val="21"/>
          <w:u w:val="single"/>
        </w:rPr>
        <w:t>iPods</w:t>
      </w:r>
      <w:r w:rsidR="00C24131" w:rsidRPr="00EA680B">
        <w:rPr>
          <w:rFonts w:ascii="Candara" w:hAnsi="Candara"/>
          <w:b/>
          <w:sz w:val="21"/>
          <w:szCs w:val="21"/>
          <w:u w:val="single"/>
        </w:rPr>
        <w:t>, or other electronic devices will be permitted in the exam rooms</w:t>
      </w:r>
      <w:r w:rsidR="00C24131" w:rsidRPr="00EA680B">
        <w:rPr>
          <w:rFonts w:ascii="Candara" w:hAnsi="Candara"/>
          <w:sz w:val="21"/>
          <w:szCs w:val="21"/>
        </w:rPr>
        <w:t>.</w:t>
      </w:r>
      <w:r w:rsidR="00C24131" w:rsidRPr="00936749">
        <w:rPr>
          <w:rFonts w:ascii="Candara" w:hAnsi="Candara"/>
          <w:sz w:val="22"/>
          <w:szCs w:val="22"/>
        </w:rPr>
        <w:t xml:space="preserve">  If you forget and bring your cell phone, it will be sent to the office and you will have to pick it up </w:t>
      </w:r>
      <w:r w:rsidR="002B0D0B">
        <w:rPr>
          <w:rFonts w:ascii="Candara" w:hAnsi="Candara"/>
          <w:sz w:val="22"/>
          <w:szCs w:val="22"/>
        </w:rPr>
        <w:t>after the exam.</w:t>
      </w:r>
      <w:r w:rsidR="00C24131" w:rsidRPr="00936749">
        <w:rPr>
          <w:rFonts w:ascii="Candara" w:hAnsi="Candara"/>
          <w:sz w:val="22"/>
          <w:szCs w:val="22"/>
        </w:rPr>
        <w:t xml:space="preserve">  Please do not bring electronic devices (other than calculators and watches) to the exam!</w:t>
      </w:r>
      <w:r w:rsidR="00FC7105">
        <w:rPr>
          <w:rFonts w:ascii="Candara" w:hAnsi="Candara"/>
          <w:sz w:val="22"/>
          <w:szCs w:val="22"/>
        </w:rPr>
        <w:t xml:space="preserve"> </w:t>
      </w:r>
    </w:p>
    <w:p w14:paraId="46BFD380" w14:textId="6AEAB580" w:rsidR="00417963" w:rsidRPr="00EA680B" w:rsidRDefault="00C24131" w:rsidP="00EA680B">
      <w:pPr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EA680B">
        <w:rPr>
          <w:rFonts w:ascii="Candara" w:hAnsi="Candara"/>
          <w:b/>
          <w:sz w:val="21"/>
          <w:szCs w:val="21"/>
          <w:u w:val="single"/>
        </w:rPr>
        <w:t>You are expected to arrive 15 minutes early to the exam</w:t>
      </w:r>
      <w:r w:rsidRPr="00EA680B">
        <w:rPr>
          <w:rFonts w:ascii="Candara" w:hAnsi="Candara"/>
          <w:b/>
          <w:sz w:val="21"/>
          <w:szCs w:val="21"/>
        </w:rPr>
        <w:t>.</w:t>
      </w:r>
      <w:r w:rsidRPr="00EA680B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2"/>
          <w:szCs w:val="22"/>
        </w:rPr>
        <w:t xml:space="preserve"> </w:t>
      </w:r>
      <w:r w:rsidR="0049799C">
        <w:rPr>
          <w:rFonts w:ascii="Candara" w:hAnsi="Candara"/>
          <w:sz w:val="22"/>
          <w:szCs w:val="22"/>
        </w:rPr>
        <w:t>If your exams</w:t>
      </w:r>
      <w:r w:rsidR="007878A8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begin at 8:00</w:t>
      </w:r>
      <w:r w:rsidR="007878A8">
        <w:rPr>
          <w:rFonts w:ascii="Candara" w:hAnsi="Candara"/>
          <w:sz w:val="22"/>
          <w:szCs w:val="22"/>
        </w:rPr>
        <w:t xml:space="preserve"> </w:t>
      </w:r>
      <w:r w:rsidR="0049799C">
        <w:rPr>
          <w:rFonts w:ascii="Candara" w:hAnsi="Candara"/>
          <w:sz w:val="22"/>
          <w:szCs w:val="22"/>
        </w:rPr>
        <w:t>a.m.</w:t>
      </w:r>
      <w:r w:rsidR="007878A8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 xml:space="preserve">you must be there at 7:45 </w:t>
      </w:r>
      <w:r w:rsidR="0049799C">
        <w:rPr>
          <w:rFonts w:ascii="Candara" w:hAnsi="Candara"/>
          <w:sz w:val="22"/>
          <w:szCs w:val="22"/>
        </w:rPr>
        <w:t>a.m</w:t>
      </w:r>
      <w:r>
        <w:rPr>
          <w:rFonts w:ascii="Candara" w:hAnsi="Candara"/>
          <w:sz w:val="22"/>
          <w:szCs w:val="22"/>
        </w:rPr>
        <w:t xml:space="preserve">.  </w:t>
      </w:r>
      <w:r w:rsidR="00FC7105">
        <w:rPr>
          <w:rFonts w:ascii="Candara" w:hAnsi="Candara"/>
          <w:sz w:val="22"/>
          <w:szCs w:val="22"/>
        </w:rPr>
        <w:t>For exams that begin at 12</w:t>
      </w:r>
      <w:r w:rsidR="0049799C">
        <w:rPr>
          <w:rFonts w:ascii="Candara" w:hAnsi="Candara"/>
          <w:sz w:val="22"/>
          <w:szCs w:val="22"/>
        </w:rPr>
        <w:t xml:space="preserve"> p.m.</w:t>
      </w:r>
      <w:r w:rsidR="00FC7105">
        <w:rPr>
          <w:rFonts w:ascii="Candara" w:hAnsi="Candara"/>
          <w:sz w:val="22"/>
          <w:szCs w:val="22"/>
        </w:rPr>
        <w:t>, you must report to the room by 11:45</w:t>
      </w:r>
      <w:r w:rsidR="007878A8">
        <w:rPr>
          <w:rFonts w:ascii="Candara" w:hAnsi="Candara"/>
          <w:sz w:val="22"/>
          <w:szCs w:val="22"/>
        </w:rPr>
        <w:t xml:space="preserve"> </w:t>
      </w:r>
      <w:r w:rsidR="0049799C">
        <w:rPr>
          <w:rFonts w:ascii="Candara" w:hAnsi="Candara"/>
          <w:sz w:val="22"/>
          <w:szCs w:val="22"/>
        </w:rPr>
        <w:t>a.m</w:t>
      </w:r>
      <w:r w:rsidR="00FC7105">
        <w:rPr>
          <w:rFonts w:ascii="Candara" w:hAnsi="Candara"/>
          <w:sz w:val="22"/>
          <w:szCs w:val="22"/>
        </w:rPr>
        <w:t>. Please make arrangements with your 3</w:t>
      </w:r>
      <w:r w:rsidR="00FC7105" w:rsidRPr="00FC7105">
        <w:rPr>
          <w:rFonts w:ascii="Candara" w:hAnsi="Candara"/>
          <w:sz w:val="22"/>
          <w:szCs w:val="22"/>
          <w:vertAlign w:val="superscript"/>
        </w:rPr>
        <w:t>rd</w:t>
      </w:r>
      <w:r w:rsidR="00FC7105">
        <w:rPr>
          <w:rFonts w:ascii="Candara" w:hAnsi="Candara"/>
          <w:sz w:val="22"/>
          <w:szCs w:val="22"/>
        </w:rPr>
        <w:t xml:space="preserve"> period teacher to leave at 11:15</w:t>
      </w:r>
      <w:r w:rsidR="0049799C">
        <w:rPr>
          <w:rFonts w:ascii="Candara" w:hAnsi="Candara"/>
          <w:sz w:val="22"/>
          <w:szCs w:val="22"/>
        </w:rPr>
        <w:t xml:space="preserve"> a.m.</w:t>
      </w:r>
      <w:r w:rsidR="00FC7105">
        <w:rPr>
          <w:rFonts w:ascii="Candara" w:hAnsi="Candara"/>
          <w:sz w:val="22"/>
          <w:szCs w:val="22"/>
        </w:rPr>
        <w:t xml:space="preserve"> so you are able to eat lunch before the exam. Teachers will be notified that this will be an excused absence. </w:t>
      </w:r>
      <w:r>
        <w:rPr>
          <w:rFonts w:ascii="Candara" w:hAnsi="Candara"/>
          <w:sz w:val="22"/>
          <w:szCs w:val="22"/>
        </w:rPr>
        <w:t>The doors will close and exam administration will begin on time.  If you are late, you may not be admitted to take the exam.</w:t>
      </w:r>
    </w:p>
    <w:p w14:paraId="62B44BA4" w14:textId="2DCA58DD" w:rsidR="00DA568C" w:rsidRDefault="00BE4212" w:rsidP="003225AD">
      <w:pPr>
        <w:jc w:val="center"/>
        <w:rPr>
          <w:rFonts w:ascii="Candara" w:hAnsi="Candara"/>
          <w:b/>
          <w:sz w:val="40"/>
          <w:szCs w:val="26"/>
        </w:rPr>
      </w:pPr>
      <w:r w:rsidRPr="00EA680B">
        <w:rPr>
          <w:rFonts w:ascii="Candara" w:hAnsi="Candara"/>
          <w:b/>
          <w:sz w:val="36"/>
          <w:szCs w:val="36"/>
        </w:rPr>
        <w:lastRenderedPageBreak/>
        <w:t>AP Exam</w:t>
      </w:r>
      <w:r w:rsidRPr="003225AD">
        <w:rPr>
          <w:rFonts w:ascii="Candara" w:hAnsi="Candara"/>
          <w:b/>
          <w:sz w:val="40"/>
          <w:szCs w:val="26"/>
        </w:rPr>
        <w:t xml:space="preserve"> </w:t>
      </w:r>
      <w:r w:rsidRPr="00EA680B">
        <w:rPr>
          <w:rFonts w:ascii="Candara" w:hAnsi="Candara"/>
          <w:b/>
          <w:sz w:val="36"/>
          <w:szCs w:val="36"/>
        </w:rPr>
        <w:t>Schedule</w:t>
      </w:r>
    </w:p>
    <w:p w14:paraId="01674DC2" w14:textId="731ECC70" w:rsidR="001A624E" w:rsidRDefault="001A624E" w:rsidP="003225AD">
      <w:pPr>
        <w:jc w:val="center"/>
        <w:rPr>
          <w:rFonts w:ascii="Candara" w:hAnsi="Candara"/>
          <w:b/>
          <w:sz w:val="40"/>
          <w:szCs w:val="26"/>
        </w:rPr>
      </w:pPr>
    </w:p>
    <w:p w14:paraId="7F95D108" w14:textId="77777777" w:rsidR="001A624E" w:rsidRPr="003225AD" w:rsidRDefault="001A624E" w:rsidP="003225AD">
      <w:pPr>
        <w:jc w:val="center"/>
        <w:rPr>
          <w:rFonts w:ascii="Candara" w:hAnsi="Candara"/>
          <w:b/>
          <w:sz w:val="40"/>
          <w:szCs w:val="26"/>
        </w:rPr>
      </w:pPr>
    </w:p>
    <w:tbl>
      <w:tblPr>
        <w:tblStyle w:val="TableGrid"/>
        <w:tblpPr w:leftFromText="180" w:rightFromText="180" w:vertAnchor="page" w:horzAnchor="page" w:tblpX="1909" w:tblpY="1441"/>
        <w:tblW w:w="9180" w:type="dxa"/>
        <w:tblLook w:val="04A0" w:firstRow="1" w:lastRow="0" w:firstColumn="1" w:lastColumn="0" w:noHBand="0" w:noVBand="1"/>
      </w:tblPr>
      <w:tblGrid>
        <w:gridCol w:w="3790"/>
        <w:gridCol w:w="2588"/>
        <w:gridCol w:w="2802"/>
      </w:tblGrid>
      <w:tr w:rsidR="00575DB7" w14:paraId="47EC695D" w14:textId="77777777" w:rsidTr="00575DB7">
        <w:trPr>
          <w:trHeight w:val="609"/>
        </w:trPr>
        <w:tc>
          <w:tcPr>
            <w:tcW w:w="3790" w:type="dxa"/>
            <w:shd w:val="clear" w:color="auto" w:fill="BFBFBF" w:themeFill="background1" w:themeFillShade="BF"/>
            <w:vAlign w:val="center"/>
          </w:tcPr>
          <w:p w14:paraId="6DCF120C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Week 1 </w:t>
            </w:r>
          </w:p>
        </w:tc>
        <w:tc>
          <w:tcPr>
            <w:tcW w:w="2588" w:type="dxa"/>
            <w:shd w:val="clear" w:color="auto" w:fill="BFBFBF" w:themeFill="background1" w:themeFillShade="BF"/>
            <w:vAlign w:val="center"/>
          </w:tcPr>
          <w:p w14:paraId="3BF44D45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Morning 8 am</w:t>
            </w:r>
          </w:p>
        </w:tc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26453419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Afternoon 12 noon </w:t>
            </w:r>
          </w:p>
        </w:tc>
      </w:tr>
      <w:tr w:rsidR="00575DB7" w14:paraId="702DAC0F" w14:textId="77777777" w:rsidTr="00575DB7">
        <w:trPr>
          <w:trHeight w:val="660"/>
        </w:trPr>
        <w:tc>
          <w:tcPr>
            <w:tcW w:w="3790" w:type="dxa"/>
            <w:vAlign w:val="center"/>
          </w:tcPr>
          <w:p w14:paraId="5392FD29" w14:textId="52084BF8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Monday, May 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2588" w:type="dxa"/>
            <w:vAlign w:val="center"/>
          </w:tcPr>
          <w:p w14:paraId="4906E8B5" w14:textId="3248601B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  <w:tc>
          <w:tcPr>
            <w:tcW w:w="2802" w:type="dxa"/>
            <w:vAlign w:val="center"/>
          </w:tcPr>
          <w:p w14:paraId="1A62BC2E" w14:textId="6722D86F" w:rsidR="00575DB7" w:rsidRPr="00116DF4" w:rsidRDefault="00116DF4" w:rsidP="00116DF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-</w:t>
            </w:r>
            <w:r w:rsidR="003F5071" w:rsidRPr="00116DF4">
              <w:rPr>
                <w:rFonts w:ascii="Calibri" w:hAnsi="Calibri" w:cs="Calibri"/>
                <w:sz w:val="32"/>
                <w:szCs w:val="32"/>
              </w:rPr>
              <w:t>Chemistry</w:t>
            </w:r>
          </w:p>
          <w:p w14:paraId="291A474A" w14:textId="3ED5FE94" w:rsidR="003F5071" w:rsidRPr="003F5071" w:rsidRDefault="00116DF4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-</w:t>
            </w:r>
            <w:r w:rsidR="003F5071" w:rsidRPr="003F5071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Spanish Literature</w:t>
            </w:r>
          </w:p>
        </w:tc>
      </w:tr>
      <w:tr w:rsidR="00575DB7" w14:paraId="4CC89581" w14:textId="77777777" w:rsidTr="00575DB7">
        <w:trPr>
          <w:trHeight w:val="805"/>
        </w:trPr>
        <w:tc>
          <w:tcPr>
            <w:tcW w:w="3790" w:type="dxa"/>
            <w:vAlign w:val="center"/>
          </w:tcPr>
          <w:p w14:paraId="232EB4E9" w14:textId="68336E53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Tuesday, May 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2588" w:type="dxa"/>
            <w:vAlign w:val="center"/>
          </w:tcPr>
          <w:p w14:paraId="51DF130E" w14:textId="238CD091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  <w:tc>
          <w:tcPr>
            <w:tcW w:w="2802" w:type="dxa"/>
            <w:vAlign w:val="center"/>
          </w:tcPr>
          <w:p w14:paraId="75EAD3B4" w14:textId="50388681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 xml:space="preserve"> </w:t>
            </w:r>
            <w:r w:rsidR="003F5071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Psychology</w:t>
            </w:r>
          </w:p>
        </w:tc>
      </w:tr>
      <w:tr w:rsidR="00575DB7" w14:paraId="33DA6AF1" w14:textId="77777777" w:rsidTr="00575DB7">
        <w:trPr>
          <w:trHeight w:val="949"/>
        </w:trPr>
        <w:tc>
          <w:tcPr>
            <w:tcW w:w="3790" w:type="dxa"/>
            <w:vAlign w:val="center"/>
          </w:tcPr>
          <w:p w14:paraId="461C4C1B" w14:textId="146F6CCC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Wed, May 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2588" w:type="dxa"/>
            <w:vAlign w:val="center"/>
          </w:tcPr>
          <w:p w14:paraId="46A08445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 xml:space="preserve">English Literature and Composition </w:t>
            </w:r>
          </w:p>
        </w:tc>
        <w:tc>
          <w:tcPr>
            <w:tcW w:w="2802" w:type="dxa"/>
            <w:vAlign w:val="center"/>
          </w:tcPr>
          <w:p w14:paraId="560C6062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71A18C6B" wp14:editId="5D94D184">
                  <wp:extent cx="6350" cy="6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auto"/>
              </w:rPr>
              <w:t xml:space="preserve"> </w:t>
            </w:r>
          </w:p>
        </w:tc>
      </w:tr>
      <w:tr w:rsidR="00575DB7" w14:paraId="47C9C8D2" w14:textId="77777777" w:rsidTr="00575DB7">
        <w:trPr>
          <w:trHeight w:val="1038"/>
        </w:trPr>
        <w:tc>
          <w:tcPr>
            <w:tcW w:w="3790" w:type="dxa"/>
            <w:vAlign w:val="center"/>
          </w:tcPr>
          <w:p w14:paraId="5D456322" w14:textId="46F838AF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Thursday, May 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588" w:type="dxa"/>
            <w:vAlign w:val="center"/>
          </w:tcPr>
          <w:p w14:paraId="49F90969" w14:textId="7330830A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  <w:tc>
          <w:tcPr>
            <w:tcW w:w="2802" w:type="dxa"/>
            <w:vAlign w:val="center"/>
          </w:tcPr>
          <w:p w14:paraId="5941AE55" w14:textId="14117842" w:rsidR="00575DB7" w:rsidRDefault="00FC016B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>Statistics</w:t>
            </w:r>
          </w:p>
        </w:tc>
      </w:tr>
      <w:tr w:rsidR="00575DB7" w14:paraId="203E7E2F" w14:textId="77777777" w:rsidTr="00575DB7">
        <w:trPr>
          <w:trHeight w:val="787"/>
        </w:trPr>
        <w:tc>
          <w:tcPr>
            <w:tcW w:w="3790" w:type="dxa"/>
            <w:vAlign w:val="center"/>
          </w:tcPr>
          <w:p w14:paraId="232A073E" w14:textId="50797FE1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Friday,</w:t>
            </w:r>
            <w:r w:rsidR="00902811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May 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3</w:t>
            </w:r>
          </w:p>
          <w:p w14:paraId="1E649F08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31369D7B" wp14:editId="17443A13">
                  <wp:extent cx="6350" cy="6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auto"/>
              </w:rPr>
              <w:t xml:space="preserve"> </w:t>
            </w:r>
          </w:p>
        </w:tc>
        <w:tc>
          <w:tcPr>
            <w:tcW w:w="2588" w:type="dxa"/>
            <w:vAlign w:val="center"/>
          </w:tcPr>
          <w:p w14:paraId="0CA4D74C" w14:textId="32944EF4" w:rsidR="00575DB7" w:rsidRDefault="00116DF4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>-</w:t>
            </w:r>
            <w:r w:rsidR="00575DB7">
              <w:rPr>
                <w:rFonts w:ascii="Calibri" w:hAnsi="Calibri" w:cs="Calibri"/>
                <w:color w:val="auto"/>
                <w:sz w:val="32"/>
                <w:szCs w:val="32"/>
              </w:rPr>
              <w:t>U</w:t>
            </w:r>
            <w:r w:rsidR="00084AA5">
              <w:rPr>
                <w:rFonts w:ascii="Calibri" w:hAnsi="Calibri" w:cs="Calibri"/>
                <w:color w:val="auto"/>
                <w:sz w:val="32"/>
                <w:szCs w:val="32"/>
              </w:rPr>
              <w:t>.</w:t>
            </w:r>
            <w:r w:rsidR="00575DB7">
              <w:rPr>
                <w:rFonts w:ascii="Calibri" w:hAnsi="Calibri" w:cs="Calibri"/>
                <w:color w:val="auto"/>
                <w:sz w:val="32"/>
                <w:szCs w:val="32"/>
              </w:rPr>
              <w:t>S</w:t>
            </w:r>
            <w:r w:rsidR="00084AA5">
              <w:rPr>
                <w:rFonts w:ascii="Calibri" w:hAnsi="Calibri" w:cs="Calibri"/>
                <w:color w:val="auto"/>
                <w:sz w:val="32"/>
                <w:szCs w:val="32"/>
              </w:rPr>
              <w:t>.</w:t>
            </w:r>
            <w:r w:rsidR="00575DB7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History </w:t>
            </w:r>
          </w:p>
          <w:p w14:paraId="1535B0A7" w14:textId="7EA5C2A6" w:rsidR="000034F1" w:rsidRPr="000034F1" w:rsidRDefault="00116DF4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-</w:t>
            </w:r>
            <w:r w:rsidR="000034F1" w:rsidRPr="000034F1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European History</w:t>
            </w:r>
          </w:p>
        </w:tc>
        <w:tc>
          <w:tcPr>
            <w:tcW w:w="2802" w:type="dxa"/>
            <w:vAlign w:val="center"/>
          </w:tcPr>
          <w:p w14:paraId="47C6B9BB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2F749BD5" wp14:editId="278B054F">
                  <wp:extent cx="6350" cy="6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00437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1B5773C1" wp14:editId="0500749B">
                  <wp:extent cx="6350" cy="6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auto"/>
              </w:rPr>
              <w:t xml:space="preserve"> </w:t>
            </w:r>
          </w:p>
        </w:tc>
      </w:tr>
      <w:tr w:rsidR="00575DB7" w14:paraId="7A8CD5FC" w14:textId="77777777" w:rsidTr="00575DB7">
        <w:trPr>
          <w:trHeight w:val="727"/>
        </w:trPr>
        <w:tc>
          <w:tcPr>
            <w:tcW w:w="3790" w:type="dxa"/>
            <w:shd w:val="clear" w:color="auto" w:fill="BFBFBF" w:themeFill="background1" w:themeFillShade="BF"/>
            <w:vAlign w:val="center"/>
          </w:tcPr>
          <w:p w14:paraId="187BA080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Week 2 </w:t>
            </w:r>
          </w:p>
        </w:tc>
        <w:tc>
          <w:tcPr>
            <w:tcW w:w="2588" w:type="dxa"/>
            <w:shd w:val="clear" w:color="auto" w:fill="BFBFBF" w:themeFill="background1" w:themeFillShade="BF"/>
            <w:vAlign w:val="center"/>
          </w:tcPr>
          <w:p w14:paraId="59C916A8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Morning 8 am </w:t>
            </w:r>
          </w:p>
        </w:tc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127701CD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Afternoon 12 noon </w:t>
            </w:r>
          </w:p>
        </w:tc>
      </w:tr>
      <w:tr w:rsidR="00575DB7" w14:paraId="3350844A" w14:textId="77777777" w:rsidTr="00575DB7">
        <w:trPr>
          <w:trHeight w:val="609"/>
        </w:trPr>
        <w:tc>
          <w:tcPr>
            <w:tcW w:w="3790" w:type="dxa"/>
            <w:vAlign w:val="center"/>
          </w:tcPr>
          <w:p w14:paraId="07FA0D73" w14:textId="7C5AEF21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Monday, May 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8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2588" w:type="dxa"/>
            <w:vAlign w:val="center"/>
          </w:tcPr>
          <w:p w14:paraId="1EE2B3A5" w14:textId="259C104F" w:rsidR="00575DB7" w:rsidRPr="00B33AEB" w:rsidRDefault="00B33AEB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B33AEB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Calculus AB</w:t>
            </w:r>
          </w:p>
        </w:tc>
        <w:tc>
          <w:tcPr>
            <w:tcW w:w="2802" w:type="dxa"/>
            <w:vAlign w:val="center"/>
          </w:tcPr>
          <w:p w14:paraId="7A1283A0" w14:textId="76F68C78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</w:tr>
      <w:tr w:rsidR="00575DB7" w14:paraId="75E38D6A" w14:textId="77777777" w:rsidTr="00575DB7">
        <w:trPr>
          <w:trHeight w:val="430"/>
        </w:trPr>
        <w:tc>
          <w:tcPr>
            <w:tcW w:w="3790" w:type="dxa"/>
            <w:vAlign w:val="center"/>
          </w:tcPr>
          <w:p w14:paraId="32EFEBC4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</w:p>
          <w:p w14:paraId="393492B9" w14:textId="2EECF5D3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Tuesday, May 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9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2588" w:type="dxa"/>
            <w:vAlign w:val="center"/>
          </w:tcPr>
          <w:p w14:paraId="30ED98DA" w14:textId="41DD0D4C" w:rsidR="00575DB7" w:rsidRDefault="001A624E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>English Language</w:t>
            </w:r>
          </w:p>
        </w:tc>
        <w:tc>
          <w:tcPr>
            <w:tcW w:w="2802" w:type="dxa"/>
            <w:vAlign w:val="center"/>
          </w:tcPr>
          <w:p w14:paraId="260DAE46" w14:textId="72A51329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</w:tr>
      <w:tr w:rsidR="00575DB7" w14:paraId="3D5315C5" w14:textId="77777777" w:rsidTr="00575DB7">
        <w:trPr>
          <w:trHeight w:val="559"/>
        </w:trPr>
        <w:tc>
          <w:tcPr>
            <w:tcW w:w="3790" w:type="dxa"/>
            <w:vAlign w:val="center"/>
          </w:tcPr>
          <w:p w14:paraId="35B5217B" w14:textId="23A39AE2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Wed, May </w:t>
            </w:r>
            <w:r w:rsidR="001A624E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1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084AA5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588" w:type="dxa"/>
            <w:vAlign w:val="center"/>
          </w:tcPr>
          <w:p w14:paraId="00D23CD6" w14:textId="2C875B83" w:rsidR="00575DB7" w:rsidRPr="001A624E" w:rsidRDefault="001A624E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1A624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Spanish Language</w:t>
            </w:r>
          </w:p>
        </w:tc>
        <w:tc>
          <w:tcPr>
            <w:tcW w:w="2802" w:type="dxa"/>
            <w:vAlign w:val="center"/>
          </w:tcPr>
          <w:p w14:paraId="1C74865B" w14:textId="458E0488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 xml:space="preserve"> </w:t>
            </w:r>
            <w:r w:rsidR="001A624E">
              <w:rPr>
                <w:rFonts w:ascii="Calibri" w:hAnsi="Calibri" w:cs="Calibri"/>
                <w:color w:val="auto"/>
                <w:sz w:val="32"/>
                <w:szCs w:val="32"/>
              </w:rPr>
              <w:t>Biology</w:t>
            </w:r>
          </w:p>
        </w:tc>
      </w:tr>
    </w:tbl>
    <w:p w14:paraId="5F95E2EE" w14:textId="77777777" w:rsidR="00226721" w:rsidRDefault="00226721" w:rsidP="00226721">
      <w:pPr>
        <w:rPr>
          <w:rFonts w:ascii="Candara" w:hAnsi="Candara"/>
          <w:b/>
          <w:sz w:val="26"/>
          <w:szCs w:val="26"/>
        </w:rPr>
      </w:pPr>
    </w:p>
    <w:p w14:paraId="142FB77B" w14:textId="77777777" w:rsidR="00226721" w:rsidRDefault="00226721" w:rsidP="00226721">
      <w:pPr>
        <w:rPr>
          <w:rFonts w:ascii="Candara" w:hAnsi="Candara"/>
          <w:b/>
          <w:sz w:val="26"/>
          <w:szCs w:val="26"/>
        </w:rPr>
      </w:pPr>
    </w:p>
    <w:p w14:paraId="39C6BE67" w14:textId="77777777" w:rsidR="00DA568C" w:rsidRDefault="00DA568C" w:rsidP="00C24131">
      <w:pPr>
        <w:jc w:val="center"/>
        <w:rPr>
          <w:rFonts w:ascii="Candara" w:hAnsi="Candara"/>
          <w:b/>
          <w:sz w:val="26"/>
          <w:szCs w:val="26"/>
        </w:rPr>
      </w:pPr>
    </w:p>
    <w:p w14:paraId="18833782" w14:textId="77777777" w:rsidR="002574BE" w:rsidRDefault="002574BE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0E2D9F4C" w14:textId="77777777" w:rsidR="00226721" w:rsidRDefault="00226721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7974B862" w14:textId="77777777" w:rsidR="00226721" w:rsidRDefault="00226721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49A29A9B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7E11F98E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129FC735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16A9F13B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10982806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0CC0F895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620D1E08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2C45F1B3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12561CDF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0C9E5D5F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3270CE7E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2CAE8E78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3F9C4B24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69FB6ABC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50F7F960" w14:textId="29F3F9BA" w:rsidR="00947574" w:rsidRDefault="00947574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5426C63E" w14:textId="55343DD4" w:rsidR="00947574" w:rsidRDefault="00947574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6E9027B7" w14:textId="47B02B23" w:rsidR="00947574" w:rsidRDefault="00947574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4B42639B" w14:textId="28BF10F1" w:rsidR="00C24131" w:rsidRPr="000041CC" w:rsidRDefault="000F5FF4" w:rsidP="000041CC">
      <w:pPr>
        <w:jc w:val="center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9B0E9" wp14:editId="5D355CC5">
                <wp:simplePos x="0" y="0"/>
                <wp:positionH relativeFrom="column">
                  <wp:posOffset>1257300</wp:posOffset>
                </wp:positionH>
                <wp:positionV relativeFrom="paragraph">
                  <wp:posOffset>2174240</wp:posOffset>
                </wp:positionV>
                <wp:extent cx="4800600" cy="16002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65611" w14:textId="754A6B1E" w:rsidR="002E31BA" w:rsidRPr="00925230" w:rsidRDefault="002E31BA" w:rsidP="00925230">
                            <w:pPr>
                              <w:pStyle w:val="Heading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92523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</w:rPr>
                              <w:t>Sign up to receive important messages about</w:t>
                            </w:r>
                          </w:p>
                          <w:p w14:paraId="297CF0A4" w14:textId="2670AD15" w:rsidR="002E31BA" w:rsidRPr="00925230" w:rsidRDefault="002E31BA" w:rsidP="005F5579">
                            <w:pPr>
                              <w:pStyle w:val="Heading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92523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</w:rPr>
                              <w:t>AP Testing through Remind 101</w:t>
                            </w:r>
                          </w:p>
                          <w:p w14:paraId="0BD14941" w14:textId="77777777" w:rsidR="002E31BA" w:rsidRPr="00925230" w:rsidRDefault="002E31BA" w:rsidP="000F5FF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3245C63" w14:textId="77777777" w:rsidR="002E31BA" w:rsidRPr="00925230" w:rsidRDefault="002E31BA" w:rsidP="000F5FF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25230">
                              <w:rPr>
                                <w:sz w:val="32"/>
                              </w:rPr>
                              <w:t xml:space="preserve">Text the message </w:t>
                            </w:r>
                          </w:p>
                          <w:p w14:paraId="56852B25" w14:textId="04F91F54" w:rsidR="002E31BA" w:rsidRPr="00925230" w:rsidRDefault="002E31BA" w:rsidP="000F5FF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925230">
                              <w:rPr>
                                <w:b/>
                                <w:sz w:val="28"/>
                              </w:rPr>
                              <w:t>@apgwhs</w:t>
                            </w:r>
                          </w:p>
                          <w:p w14:paraId="76F3F3FD" w14:textId="4DD4FC1D" w:rsidR="002E31BA" w:rsidRPr="00925230" w:rsidRDefault="002E31BA" w:rsidP="000F5FF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25230">
                              <w:rPr>
                                <w:sz w:val="36"/>
                              </w:rPr>
                              <w:t>to the number 81010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9B0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171.2pt;width:378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" fillcolor="white [3201]" strokecolor="black [3200]" strokeweight="2pt">
                <v:textbox>
                  <w:txbxContent>
                    <w:p w14:paraId="54965611" w14:textId="754A6B1E" w:rsidR="002E31BA" w:rsidRPr="00925230" w:rsidRDefault="002E31BA" w:rsidP="00925230">
                      <w:pPr>
                        <w:pStyle w:val="Heading1"/>
                        <w:contextualSpacing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</w:rPr>
                      </w:pPr>
                      <w:r w:rsidRPr="0092523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</w:rPr>
                        <w:t>Sign up to receive important messages about</w:t>
                      </w:r>
                    </w:p>
                    <w:p w14:paraId="297CF0A4" w14:textId="2670AD15" w:rsidR="002E31BA" w:rsidRPr="00925230" w:rsidRDefault="002E31BA" w:rsidP="005F5579">
                      <w:pPr>
                        <w:pStyle w:val="Heading1"/>
                        <w:contextualSpacing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</w:rPr>
                      </w:pPr>
                      <w:r w:rsidRPr="0092523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</w:rPr>
                        <w:t>AP Testing through Remind 101</w:t>
                      </w:r>
                    </w:p>
                    <w:p w14:paraId="0BD14941" w14:textId="77777777" w:rsidR="002E31BA" w:rsidRPr="00925230" w:rsidRDefault="002E31BA" w:rsidP="000F5FF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3245C63" w14:textId="77777777" w:rsidR="002E31BA" w:rsidRPr="00925230" w:rsidRDefault="002E31BA" w:rsidP="000F5FF4">
                      <w:pPr>
                        <w:jc w:val="center"/>
                        <w:rPr>
                          <w:sz w:val="32"/>
                        </w:rPr>
                      </w:pPr>
                      <w:r w:rsidRPr="00925230">
                        <w:rPr>
                          <w:sz w:val="32"/>
                        </w:rPr>
                        <w:t xml:space="preserve">Text the message </w:t>
                      </w:r>
                    </w:p>
                    <w:p w14:paraId="56852B25" w14:textId="04F91F54" w:rsidR="002E31BA" w:rsidRPr="00925230" w:rsidRDefault="002E31BA" w:rsidP="000F5FF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925230">
                        <w:rPr>
                          <w:b/>
                          <w:sz w:val="28"/>
                        </w:rPr>
                        <w:t>@apgwhs</w:t>
                      </w:r>
                    </w:p>
                    <w:p w14:paraId="76F3F3FD" w14:textId="4DD4FC1D" w:rsidR="002E31BA" w:rsidRPr="00925230" w:rsidRDefault="002E31BA" w:rsidP="000F5FF4">
                      <w:pPr>
                        <w:jc w:val="center"/>
                        <w:rPr>
                          <w:sz w:val="36"/>
                        </w:rPr>
                      </w:pPr>
                      <w:r w:rsidRPr="00925230">
                        <w:rPr>
                          <w:sz w:val="36"/>
                        </w:rPr>
                        <w:t>to the number 81010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68C" w:rsidRPr="00936749">
        <w:rPr>
          <w:rFonts w:ascii="Candara" w:hAnsi="Candara"/>
          <w:b/>
          <w:sz w:val="22"/>
          <w:szCs w:val="22"/>
        </w:rPr>
        <w:tab/>
      </w:r>
    </w:p>
    <w:sectPr w:rsidR="00C24131" w:rsidRPr="000041CC" w:rsidSect="00FC7586">
      <w:pgSz w:w="12240" w:h="15840"/>
      <w:pgMar w:top="864" w:right="126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0737"/>
    <w:multiLevelType w:val="hybridMultilevel"/>
    <w:tmpl w:val="DA3CDE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0D40"/>
    <w:multiLevelType w:val="hybridMultilevel"/>
    <w:tmpl w:val="25EAD05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66C3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41CE6"/>
    <w:multiLevelType w:val="hybridMultilevel"/>
    <w:tmpl w:val="3196C8E2"/>
    <w:lvl w:ilvl="0" w:tplc="6222137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31"/>
    <w:rsid w:val="000034F1"/>
    <w:rsid w:val="000041CC"/>
    <w:rsid w:val="00007BD7"/>
    <w:rsid w:val="00044092"/>
    <w:rsid w:val="00063908"/>
    <w:rsid w:val="00084AA5"/>
    <w:rsid w:val="000A1D01"/>
    <w:rsid w:val="000A2E29"/>
    <w:rsid w:val="000D2F4C"/>
    <w:rsid w:val="000F5FF4"/>
    <w:rsid w:val="00102A7E"/>
    <w:rsid w:val="00116DF4"/>
    <w:rsid w:val="0016038F"/>
    <w:rsid w:val="001841AF"/>
    <w:rsid w:val="0018614A"/>
    <w:rsid w:val="001A624E"/>
    <w:rsid w:val="001B4112"/>
    <w:rsid w:val="00211FB1"/>
    <w:rsid w:val="00226721"/>
    <w:rsid w:val="00226A25"/>
    <w:rsid w:val="002341E2"/>
    <w:rsid w:val="002574BE"/>
    <w:rsid w:val="002925FE"/>
    <w:rsid w:val="002B0D0B"/>
    <w:rsid w:val="002C4712"/>
    <w:rsid w:val="002E31BA"/>
    <w:rsid w:val="002E3AB7"/>
    <w:rsid w:val="003225AD"/>
    <w:rsid w:val="0032486B"/>
    <w:rsid w:val="003336F9"/>
    <w:rsid w:val="00345ABD"/>
    <w:rsid w:val="00380BC0"/>
    <w:rsid w:val="003B7153"/>
    <w:rsid w:val="003D31AB"/>
    <w:rsid w:val="003F5071"/>
    <w:rsid w:val="00417963"/>
    <w:rsid w:val="00463E99"/>
    <w:rsid w:val="0048418B"/>
    <w:rsid w:val="0049799C"/>
    <w:rsid w:val="004A1071"/>
    <w:rsid w:val="004C195F"/>
    <w:rsid w:val="004D405D"/>
    <w:rsid w:val="004F1087"/>
    <w:rsid w:val="00506C59"/>
    <w:rsid w:val="0053783A"/>
    <w:rsid w:val="005551E5"/>
    <w:rsid w:val="00575DB7"/>
    <w:rsid w:val="00581615"/>
    <w:rsid w:val="005B2C9C"/>
    <w:rsid w:val="005F2C3E"/>
    <w:rsid w:val="005F5579"/>
    <w:rsid w:val="00604F4E"/>
    <w:rsid w:val="0060793F"/>
    <w:rsid w:val="00613924"/>
    <w:rsid w:val="006536D4"/>
    <w:rsid w:val="006962AB"/>
    <w:rsid w:val="006A463C"/>
    <w:rsid w:val="006C5C57"/>
    <w:rsid w:val="006F4234"/>
    <w:rsid w:val="007136B2"/>
    <w:rsid w:val="00761BA5"/>
    <w:rsid w:val="007878A8"/>
    <w:rsid w:val="007F0B58"/>
    <w:rsid w:val="007F5CDD"/>
    <w:rsid w:val="00833FD6"/>
    <w:rsid w:val="00885C38"/>
    <w:rsid w:val="00893F2B"/>
    <w:rsid w:val="008B0B8C"/>
    <w:rsid w:val="008C1204"/>
    <w:rsid w:val="008E5FD9"/>
    <w:rsid w:val="00902811"/>
    <w:rsid w:val="00910237"/>
    <w:rsid w:val="00925230"/>
    <w:rsid w:val="00947574"/>
    <w:rsid w:val="009510B5"/>
    <w:rsid w:val="00951B67"/>
    <w:rsid w:val="00960AC2"/>
    <w:rsid w:val="0096177B"/>
    <w:rsid w:val="0097786C"/>
    <w:rsid w:val="0098255B"/>
    <w:rsid w:val="009E65A9"/>
    <w:rsid w:val="00A13AC9"/>
    <w:rsid w:val="00A21E8C"/>
    <w:rsid w:val="00A555F7"/>
    <w:rsid w:val="00A957D3"/>
    <w:rsid w:val="00AC150A"/>
    <w:rsid w:val="00AE39CE"/>
    <w:rsid w:val="00B05ADC"/>
    <w:rsid w:val="00B268A3"/>
    <w:rsid w:val="00B26BBB"/>
    <w:rsid w:val="00B33AEB"/>
    <w:rsid w:val="00BE4212"/>
    <w:rsid w:val="00C24131"/>
    <w:rsid w:val="00C923E0"/>
    <w:rsid w:val="00CB7097"/>
    <w:rsid w:val="00CD5750"/>
    <w:rsid w:val="00D133CD"/>
    <w:rsid w:val="00D14EF8"/>
    <w:rsid w:val="00D32617"/>
    <w:rsid w:val="00D6799A"/>
    <w:rsid w:val="00D90DD6"/>
    <w:rsid w:val="00DA568C"/>
    <w:rsid w:val="00DC56B8"/>
    <w:rsid w:val="00E0592D"/>
    <w:rsid w:val="00E27584"/>
    <w:rsid w:val="00E419E2"/>
    <w:rsid w:val="00E5406A"/>
    <w:rsid w:val="00E90B5E"/>
    <w:rsid w:val="00EA31E5"/>
    <w:rsid w:val="00EA680B"/>
    <w:rsid w:val="00ED15E6"/>
    <w:rsid w:val="00ED2570"/>
    <w:rsid w:val="00F90642"/>
    <w:rsid w:val="00FA2976"/>
    <w:rsid w:val="00FB1462"/>
    <w:rsid w:val="00FC016B"/>
    <w:rsid w:val="00FC7105"/>
    <w:rsid w:val="00FC7586"/>
    <w:rsid w:val="00FD25B5"/>
    <w:rsid w:val="00FD27E5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C71F5"/>
  <w14:defaultImageDpi w14:val="300"/>
  <w15:docId w15:val="{FCE897C7-280C-F541-89B5-456E83AE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4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4B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79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5F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3225AD"/>
    <w:rPr>
      <w:rFonts w:asciiTheme="majorHAnsi" w:hAnsiTheme="majorHAnsi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5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AD"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whs.myschoolcentral.com/asbworks/(S(k30lpwwonsoulqfkzcqoiy0t))/apps/webstore/pages/WebStor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B2D61D-E5E2-3B43-96CF-434F096D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VUSD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 West High School</dc:creator>
  <cp:keywords/>
  <dc:description/>
  <cp:lastModifiedBy>Rubio, Joy</cp:lastModifiedBy>
  <cp:revision>12</cp:revision>
  <cp:lastPrinted>2022-09-27T03:45:00Z</cp:lastPrinted>
  <dcterms:created xsi:type="dcterms:W3CDTF">2022-09-26T18:23:00Z</dcterms:created>
  <dcterms:modified xsi:type="dcterms:W3CDTF">2022-09-27T04:18:00Z</dcterms:modified>
</cp:coreProperties>
</file>