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67" w:rsidRDefault="00122667" w:rsidP="0012266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August 23rd, 2017</w:t>
      </w:r>
    </w:p>
    <w:p w:rsidR="00122667" w:rsidRDefault="00122667" w:rsidP="0012266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122667" w:rsidRDefault="00122667" w:rsidP="00122667">
      <w:pPr>
        <w:autoSpaceDE w:val="0"/>
        <w:autoSpaceDN w:val="0"/>
        <w:jc w:val="center"/>
        <w:rPr>
          <w:rFonts w:ascii="Calibri" w:hAnsi="Calibri" w:cs="Times New Roman"/>
          <w:color w:val="auto"/>
          <w:sz w:val="32"/>
          <w:szCs w:val="32"/>
        </w:rPr>
      </w:pPr>
    </w:p>
    <w:p w:rsidR="00122667" w:rsidRDefault="00122667" w:rsidP="00122667">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122667" w:rsidRDefault="00122667" w:rsidP="00122667">
      <w:pPr>
        <w:autoSpaceDE w:val="0"/>
        <w:autoSpaceDN w:val="0"/>
        <w:rPr>
          <w:rFonts w:ascii="Calibri" w:hAnsi="Calibri" w:cs="Times New Roman"/>
          <w:color w:val="auto"/>
          <w:sz w:val="32"/>
          <w:szCs w:val="32"/>
        </w:rPr>
      </w:pPr>
    </w:p>
    <w:p w:rsidR="00122667" w:rsidRDefault="00122667" w:rsidP="0012266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122667" w:rsidRDefault="00122667" w:rsidP="00122667">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tomorrow night, August 24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6:00pm to 8:00pm.  This is a great opportunity for parents to meet your student’s teachers, join PTSA, vote for our School Site Council representatives, and much more.   </w:t>
      </w:r>
    </w:p>
    <w:p w:rsidR="00122667" w:rsidRDefault="00122667" w:rsidP="0012266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this Friday, $2 a slice and $1 for a water.   </w:t>
      </w:r>
    </w:p>
    <w:p w:rsidR="00122667" w:rsidRDefault="00122667" w:rsidP="0012266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w:t>
      </w:r>
      <w:r w:rsidR="00DC4421">
        <w:rPr>
          <w:rFonts w:ascii="Calibri" w:hAnsi="Calibri" w:cs="Times New Roman"/>
          <w:color w:val="auto"/>
          <w:sz w:val="32"/>
          <w:szCs w:val="32"/>
        </w:rPr>
        <w:t>he PRIDE store will be open</w:t>
      </w:r>
      <w:bookmarkStart w:id="0" w:name="_GoBack"/>
      <w:bookmarkEnd w:id="0"/>
      <w:r>
        <w:rPr>
          <w:rFonts w:ascii="Calibri" w:hAnsi="Calibri" w:cs="Times New Roman"/>
          <w:color w:val="auto"/>
          <w:sz w:val="32"/>
          <w:szCs w:val="32"/>
        </w:rPr>
        <w:t xml:space="preserve"> Friday during both lunches.  </w:t>
      </w:r>
    </w:p>
    <w:p w:rsidR="00122667" w:rsidRDefault="00122667" w:rsidP="0012266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122667" w:rsidRDefault="00122667" w:rsidP="00122667">
      <w:pPr>
        <w:spacing w:after="200" w:line="276" w:lineRule="auto"/>
        <w:rPr>
          <w:rFonts w:ascii="Arial" w:hAnsi="Arial" w:cs="Arial"/>
          <w:color w:val="auto"/>
          <w:sz w:val="64"/>
          <w:szCs w:val="64"/>
        </w:rPr>
      </w:pPr>
    </w:p>
    <w:p w:rsidR="00122667" w:rsidRDefault="00122667" w:rsidP="00122667">
      <w:pPr>
        <w:spacing w:after="200" w:line="276" w:lineRule="auto"/>
        <w:rPr>
          <w:rFonts w:ascii="Arial" w:hAnsi="Arial" w:cs="Arial"/>
          <w:color w:val="auto"/>
          <w:sz w:val="64"/>
          <w:szCs w:val="64"/>
        </w:rPr>
      </w:pPr>
    </w:p>
    <w:p w:rsidR="00122667" w:rsidRDefault="00122667" w:rsidP="00122667">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122667" w:rsidRDefault="00122667" w:rsidP="00122667">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122667" w:rsidRDefault="00122667" w:rsidP="00122667">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122667" w:rsidRDefault="00122667" w:rsidP="0012266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WEB Leaders: There will be a 10 minute mandatory meeting at the beginning of lunch tomorrow, to discuss the beginning of the year dance, PBIS Representation, and Class Meetings. See you there!</w:t>
      </w:r>
    </w:p>
    <w:p w:rsidR="00122667" w:rsidRDefault="00122667" w:rsidP="00122667">
      <w:pPr>
        <w:autoSpaceDE w:val="0"/>
        <w:autoSpaceDN w:val="0"/>
        <w:rPr>
          <w:rFonts w:ascii="Algerian" w:hAnsi="Algerian" w:cs="Times New Roman"/>
          <w:color w:val="auto"/>
          <w:sz w:val="32"/>
          <w:szCs w:val="32"/>
        </w:rPr>
      </w:pPr>
    </w:p>
    <w:p w:rsidR="00122667" w:rsidRDefault="00122667" w:rsidP="00122667">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122667" w:rsidRDefault="00122667" w:rsidP="00122667">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Cross</w:t>
      </w:r>
      <w:proofErr w:type="gramEnd"/>
      <w:r>
        <w:rPr>
          <w:rFonts w:ascii="Calibri" w:hAnsi="Calibri" w:cs="Times New Roman"/>
          <w:color w:val="auto"/>
          <w:sz w:val="32"/>
          <w:szCs w:val="32"/>
        </w:rPr>
        <w:t xml:space="preserve">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122667" w:rsidRDefault="00122667" w:rsidP="00122667">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Athletic sign-ups are now posted in the locker rooms.</w:t>
      </w:r>
    </w:p>
    <w:p w:rsidR="00122667" w:rsidRDefault="00122667" w:rsidP="00122667"/>
    <w:p w:rsidR="00122667" w:rsidRDefault="00122667" w:rsidP="00122667"/>
    <w:p w:rsidR="00122667" w:rsidRDefault="00122667" w:rsidP="00122667">
      <w:pPr>
        <w:rPr>
          <w:rFonts w:asciiTheme="minorHAnsi" w:eastAsiaTheme="minorEastAsia" w:hAnsiTheme="minorHAnsi"/>
          <w:noProof/>
          <w:sz w:val="22"/>
          <w:szCs w:val="22"/>
        </w:rPr>
      </w:pPr>
      <w:bookmarkStart w:id="1" w:name="_MailAutoSig"/>
      <w:r>
        <w:rPr>
          <w:rFonts w:asciiTheme="minorHAnsi" w:eastAsiaTheme="minorEastAsia" w:hAnsiTheme="minorHAnsi"/>
          <w:noProof/>
          <w:sz w:val="22"/>
          <w:szCs w:val="22"/>
        </w:rPr>
        <w:t>Julie Sales</w:t>
      </w:r>
    </w:p>
    <w:p w:rsidR="00122667" w:rsidRDefault="00122667" w:rsidP="00122667">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122667" w:rsidRDefault="00122667" w:rsidP="00122667">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122667" w:rsidRDefault="00122667" w:rsidP="00122667">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122667" w:rsidRDefault="00122667" w:rsidP="00122667">
      <w:pPr>
        <w:rPr>
          <w:rFonts w:asciiTheme="minorHAnsi" w:eastAsiaTheme="minorEastAsia" w:hAnsiTheme="minorHAnsi"/>
          <w:noProof/>
          <w:sz w:val="22"/>
          <w:szCs w:val="22"/>
        </w:rPr>
      </w:pPr>
      <w:r>
        <w:rPr>
          <w:rFonts w:asciiTheme="minorHAnsi" w:eastAsiaTheme="minorEastAsia" w:hAnsiTheme="minorHAnsi"/>
          <w:noProof/>
          <w:sz w:val="22"/>
          <w:szCs w:val="22"/>
        </w:rPr>
        <w:t xml:space="preserve">Fax No. 559-730-7505  </w:t>
      </w:r>
    </w:p>
    <w:p w:rsidR="00122667" w:rsidRDefault="00122667" w:rsidP="00122667">
      <w:pPr>
        <w:rPr>
          <w:rFonts w:asciiTheme="minorHAnsi" w:eastAsiaTheme="minorEastAsia" w:hAnsiTheme="minorHAnsi"/>
          <w:noProof/>
          <w:sz w:val="22"/>
          <w:szCs w:val="22"/>
        </w:rPr>
      </w:pPr>
      <w:r>
        <w:rPr>
          <w:rFonts w:asciiTheme="minorHAnsi" w:eastAsiaTheme="minorEastAsia" w:hAnsiTheme="minorHAnsi"/>
          <w:noProof/>
          <w:sz w:val="22"/>
          <w:szCs w:val="22"/>
        </w:rPr>
        <w:drawing>
          <wp:inline distT="0" distB="0" distL="0" distR="0" wp14:anchorId="379C88DF" wp14:editId="0B3B9F71">
            <wp:extent cx="7715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122667" w:rsidRDefault="00122667" w:rsidP="00122667">
      <w:pPr>
        <w:rPr>
          <w:rFonts w:asciiTheme="minorHAnsi" w:eastAsiaTheme="minorEastAsia" w:hAnsiTheme="minorHAnsi"/>
          <w:noProof/>
          <w:sz w:val="22"/>
          <w:szCs w:val="22"/>
        </w:rPr>
      </w:pPr>
    </w:p>
    <w:bookmarkEnd w:id="1"/>
    <w:p w:rsidR="00122667" w:rsidRDefault="00122667" w:rsidP="00122667"/>
    <w:p w:rsidR="00122667" w:rsidRDefault="00122667"/>
    <w:sectPr w:rsidR="0012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67"/>
    <w:rsid w:val="00122667"/>
    <w:rsid w:val="003F2110"/>
    <w:rsid w:val="00CD51A5"/>
    <w:rsid w:val="00DC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6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667"/>
    <w:rPr>
      <w:rFonts w:ascii="Tahoma" w:hAnsi="Tahoma" w:cs="Tahoma"/>
      <w:sz w:val="16"/>
      <w:szCs w:val="16"/>
    </w:rPr>
  </w:style>
  <w:style w:type="character" w:customStyle="1" w:styleId="BalloonTextChar">
    <w:name w:val="Balloon Text Char"/>
    <w:basedOn w:val="DefaultParagraphFont"/>
    <w:link w:val="BalloonText"/>
    <w:uiPriority w:val="99"/>
    <w:semiHidden/>
    <w:rsid w:val="001226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6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667"/>
    <w:rPr>
      <w:rFonts w:ascii="Tahoma" w:hAnsi="Tahoma" w:cs="Tahoma"/>
      <w:sz w:val="16"/>
      <w:szCs w:val="16"/>
    </w:rPr>
  </w:style>
  <w:style w:type="character" w:customStyle="1" w:styleId="BalloonTextChar">
    <w:name w:val="Balloon Text Char"/>
    <w:basedOn w:val="DefaultParagraphFont"/>
    <w:link w:val="BalloonText"/>
    <w:uiPriority w:val="99"/>
    <w:semiHidden/>
    <w:rsid w:val="001226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180">
      <w:bodyDiv w:val="1"/>
      <w:marLeft w:val="0"/>
      <w:marRight w:val="0"/>
      <w:marTop w:val="0"/>
      <w:marBottom w:val="0"/>
      <w:divBdr>
        <w:top w:val="none" w:sz="0" w:space="0" w:color="auto"/>
        <w:left w:val="none" w:sz="0" w:space="0" w:color="auto"/>
        <w:bottom w:val="none" w:sz="0" w:space="0" w:color="auto"/>
        <w:right w:val="none" w:sz="0" w:space="0" w:color="auto"/>
      </w:divBdr>
    </w:div>
    <w:div w:id="16906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2017-08-22T22:07:00Z</dcterms:created>
  <dcterms:modified xsi:type="dcterms:W3CDTF">2017-08-22T22:12:00Z</dcterms:modified>
</cp:coreProperties>
</file>