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4D7D7E" w:rsidP="00A4126B">
      <w:pPr>
        <w:tabs>
          <w:tab w:val="left" w:pos="720"/>
          <w:tab w:val="center" w:pos="4770"/>
        </w:tabs>
        <w:jc w:val="center"/>
        <w:rPr>
          <w:rFonts w:ascii="Brush Script" w:hAnsi="Brush Script"/>
          <w:sz w:val="48"/>
          <w:szCs w:val="48"/>
        </w:rPr>
      </w:pPr>
      <w:r>
        <w:rPr>
          <w:rFonts w:ascii="Brush Script" w:hAnsi="Brush Script"/>
          <w:sz w:val="48"/>
          <w:szCs w:val="48"/>
        </w:rPr>
        <w:t>November 2</w:t>
      </w:r>
      <w:r w:rsidR="00E266F7">
        <w:rPr>
          <w:rFonts w:ascii="Brush Script" w:hAnsi="Brush Script"/>
          <w:sz w:val="48"/>
          <w:szCs w:val="48"/>
        </w:rPr>
        <w:t>7</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4D7D7E">
        <w:rPr>
          <w:rFonts w:ascii="Comic Sans MS" w:hAnsi="Comic Sans MS"/>
          <w:b/>
          <w:bCs/>
          <w:color w:val="7030A0"/>
          <w:u w:val="single"/>
        </w:rPr>
        <w:t>Monday</w:t>
      </w:r>
      <w:r w:rsidR="00692F7D">
        <w:rPr>
          <w:rFonts w:ascii="Comic Sans MS" w:hAnsi="Comic Sans MS"/>
          <w:b/>
          <w:bCs/>
          <w:color w:val="7030A0"/>
          <w:u w:val="single"/>
        </w:rPr>
        <w:t xml:space="preserve"> – November </w:t>
      </w:r>
      <w:r w:rsidR="004D7D7E">
        <w:rPr>
          <w:rFonts w:ascii="Comic Sans MS" w:hAnsi="Comic Sans MS"/>
          <w:b/>
          <w:bCs/>
          <w:color w:val="7030A0"/>
          <w:u w:val="single"/>
        </w:rPr>
        <w:t>2</w:t>
      </w:r>
      <w:r w:rsidR="00E266F7">
        <w:rPr>
          <w:rFonts w:ascii="Comic Sans MS" w:hAnsi="Comic Sans MS"/>
          <w:b/>
          <w:bCs/>
          <w:color w:val="7030A0"/>
          <w:u w:val="single"/>
        </w:rPr>
        <w:t>7</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D7D7E" w:rsidRPr="009C66E0" w:rsidRDefault="00921FA7" w:rsidP="004D7D7E">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r w:rsidR="004D7D7E" w:rsidRPr="009C66E0">
        <w:rPr>
          <w:rFonts w:ascii="Palatino Linotype" w:hAnsi="Palatino Linotype"/>
          <w:b/>
          <w:u w:val="single"/>
        </w:rPr>
        <w:t xml:space="preserve">Mondays </w:t>
      </w:r>
      <w:r w:rsidR="004D7D7E">
        <w:rPr>
          <w:rFonts w:ascii="Palatino Linotype" w:hAnsi="Palatino Linotype"/>
          <w:b/>
          <w:u w:val="single"/>
        </w:rPr>
        <w:t xml:space="preserve">(Collaboration PLC) </w:t>
      </w:r>
      <w:r w:rsidR="004D7D7E" w:rsidRPr="009C66E0">
        <w:rPr>
          <w:rFonts w:ascii="Palatino Linotype" w:hAnsi="Palatino Linotype"/>
          <w:b/>
          <w:u w:val="single"/>
        </w:rPr>
        <w:t>Bell Schedule</w:t>
      </w:r>
    </w:p>
    <w:tbl>
      <w:tblPr>
        <w:tblW w:w="0" w:type="auto"/>
        <w:tblInd w:w="2550"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4D7D7E" w:rsidRPr="00814F3D" w:rsidTr="004D7D7E">
        <w:trPr>
          <w:trHeight w:hRule="exact" w:val="292"/>
        </w:trPr>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4D7D7E" w:rsidRPr="00814F3D" w:rsidRDefault="004D7D7E" w:rsidP="00761A04">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4D7D7E" w:rsidRPr="00814F3D" w:rsidRDefault="004D7D7E" w:rsidP="00761A04">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4D7D7E" w:rsidRPr="00814F3D" w:rsidTr="004D7D7E">
        <w:trPr>
          <w:trHeight w:hRule="exact" w:val="268"/>
        </w:trPr>
        <w:tc>
          <w:tcPr>
            <w:tcW w:w="1350" w:type="dxa"/>
            <w:tcBorders>
              <w:top w:val="nil"/>
              <w:left w:val="nil"/>
              <w:bottom w:val="nil"/>
              <w:right w:val="nil"/>
            </w:tcBorders>
            <w:shd w:val="clear" w:color="auto" w:fill="FF0000"/>
          </w:tcPr>
          <w:p w:rsidR="004D7D7E" w:rsidRPr="00814F3D" w:rsidRDefault="004D7D7E" w:rsidP="00761A04">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4D7D7E" w:rsidRPr="00814F3D" w:rsidRDefault="004D7D7E" w:rsidP="00761A04">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4D7D7E" w:rsidRPr="00814F3D" w:rsidRDefault="004D7D7E" w:rsidP="00761A04">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4D7D7E" w:rsidRPr="00814F3D" w:rsidRDefault="004D7D7E" w:rsidP="00761A04">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4D7D7E" w:rsidRPr="00814F3D" w:rsidTr="004D7D7E">
        <w:trPr>
          <w:trHeight w:hRule="exact" w:val="269"/>
        </w:trPr>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4D7D7E" w:rsidRPr="00814F3D" w:rsidRDefault="004D7D7E" w:rsidP="00761A0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D7D7E" w:rsidRPr="00814F3D" w:rsidTr="004D7D7E">
        <w:trPr>
          <w:trHeight w:hRule="exact" w:val="269"/>
        </w:trPr>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4D7D7E" w:rsidRPr="00814F3D" w:rsidRDefault="004D7D7E" w:rsidP="00761A0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D7D7E" w:rsidRPr="00814F3D" w:rsidTr="004D7D7E">
        <w:trPr>
          <w:trHeight w:hRule="exact" w:val="269"/>
        </w:trPr>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4D7D7E" w:rsidRPr="00814F3D" w:rsidRDefault="004D7D7E" w:rsidP="00761A0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D7D7E" w:rsidRPr="00814F3D" w:rsidTr="004D7D7E">
        <w:trPr>
          <w:trHeight w:hRule="exact" w:val="269"/>
        </w:trPr>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4D7D7E" w:rsidRPr="00814F3D" w:rsidRDefault="004D7D7E" w:rsidP="00761A0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D7D7E" w:rsidRPr="00814F3D" w:rsidTr="004D7D7E">
        <w:trPr>
          <w:trHeight w:hRule="exact" w:val="269"/>
        </w:trPr>
        <w:tc>
          <w:tcPr>
            <w:tcW w:w="1350" w:type="dxa"/>
            <w:tcBorders>
              <w:top w:val="nil"/>
              <w:left w:val="nil"/>
              <w:bottom w:val="nil"/>
              <w:right w:val="nil"/>
            </w:tcBorders>
            <w:shd w:val="clear" w:color="auto" w:fill="FF0000"/>
          </w:tcPr>
          <w:p w:rsidR="004D7D7E" w:rsidRPr="00814F3D" w:rsidRDefault="004D7D7E" w:rsidP="00761A0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4D7D7E" w:rsidRPr="00814F3D" w:rsidRDefault="004D7D7E" w:rsidP="00761A04">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4D7D7E" w:rsidRPr="00814F3D" w:rsidRDefault="004D7D7E" w:rsidP="00761A0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4D7D7E" w:rsidRPr="00814F3D" w:rsidRDefault="004D7D7E" w:rsidP="00761A04">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4D7D7E" w:rsidRPr="00814F3D" w:rsidTr="004D7D7E">
        <w:trPr>
          <w:trHeight w:hRule="exact" w:val="269"/>
        </w:trPr>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4D7D7E" w:rsidRPr="00814F3D" w:rsidRDefault="004D7D7E" w:rsidP="00761A0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D7D7E" w:rsidRPr="00814F3D" w:rsidTr="004D7D7E">
        <w:trPr>
          <w:trHeight w:hRule="exact" w:val="345"/>
        </w:trPr>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4D7D7E" w:rsidRPr="00814F3D" w:rsidRDefault="004D7D7E" w:rsidP="00761A0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4D7D7E" w:rsidRPr="00814F3D" w:rsidRDefault="004D7D7E" w:rsidP="00761A0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6A5634" w:rsidRDefault="006A5634" w:rsidP="004D7D7E">
      <w:pPr>
        <w:pStyle w:val="Heading2"/>
        <w:rPr>
          <w:rFonts w:ascii="Palatino Linotype" w:hAnsi="Palatino Linotype"/>
          <w:b/>
        </w:rPr>
      </w:pPr>
    </w:p>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Pr="0065452E" w:rsidRDefault="00C65159" w:rsidP="00690CD7">
      <w:pPr>
        <w:rPr>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690CD7" w:rsidRDefault="00690CD7" w:rsidP="00C025AE">
      <w:pPr>
        <w:pStyle w:val="NormalWeb"/>
        <w:rPr>
          <w:rFonts w:ascii="Comic Sans MS" w:hAnsi="Comic Sans MS"/>
          <w:i/>
          <w:color w:val="000000"/>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B1B47" w:rsidRDefault="00EB1B47" w:rsidP="00B62B2D">
      <w:pPr>
        <w:pStyle w:val="PlainText"/>
      </w:pPr>
    </w:p>
    <w:p w:rsidR="004A4ED9" w:rsidRDefault="004A4ED9" w:rsidP="00B62B2D">
      <w:pPr>
        <w:pStyle w:val="PlainText"/>
      </w:pPr>
    </w:p>
    <w:p w:rsidR="004A4ED9" w:rsidRDefault="004A4ED9" w:rsidP="00B62B2D">
      <w:pPr>
        <w:pStyle w:val="PlainText"/>
      </w:pPr>
    </w:p>
    <w:p w:rsidR="004A4ED9" w:rsidRDefault="004A4ED9" w:rsidP="00B62B2D">
      <w:pPr>
        <w:pStyle w:val="PlainText"/>
      </w:pPr>
    </w:p>
    <w:p w:rsidR="004A4ED9" w:rsidRDefault="004A4ED9"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A5638F" w:rsidRPr="00C65159" w:rsidRDefault="00D71D90" w:rsidP="00C65159">
      <w:pPr>
        <w:pStyle w:val="ListParagraph"/>
        <w:numPr>
          <w:ilvl w:val="0"/>
          <w:numId w:val="34"/>
        </w:numPr>
        <w:rPr>
          <w:rFonts w:ascii="Comic Sans MS" w:eastAsia="Times New Roman" w:hAnsi="Comic Sans MS"/>
          <w:sz w:val="22"/>
          <w:szCs w:val="22"/>
        </w:rPr>
      </w:pPr>
      <w:r w:rsidRPr="001F3154">
        <w:rPr>
          <w:rFonts w:ascii="Comic Sans MS" w:eastAsia="Times New Roman" w:hAnsi="Comic Sans MS"/>
          <w:b/>
          <w:sz w:val="22"/>
          <w:szCs w:val="22"/>
        </w:rPr>
        <w:t>Olympic Weight Lifting Club</w:t>
      </w:r>
      <w:r w:rsidRPr="001F3154">
        <w:rPr>
          <w:rFonts w:ascii="Comic Sans MS" w:eastAsia="Times New Roman" w:hAnsi="Comic Sans MS"/>
          <w:sz w:val="22"/>
          <w:szCs w:val="22"/>
        </w:rPr>
        <w:t xml:space="preserve"> will be going to competitions.</w:t>
      </w:r>
    </w:p>
    <w:p w:rsidR="00A5638F" w:rsidRPr="00A5638F" w:rsidRDefault="00A5638F" w:rsidP="001F3154">
      <w:pPr>
        <w:pStyle w:val="ListParagraph"/>
        <w:rPr>
          <w:sz w:val="24"/>
          <w:szCs w:val="24"/>
        </w:rPr>
      </w:pPr>
    </w:p>
    <w:p w:rsidR="001E1290" w:rsidRPr="001F3154" w:rsidRDefault="001E1290" w:rsidP="001F3154">
      <w:pPr>
        <w:pStyle w:val="ListParagraph"/>
        <w:numPr>
          <w:ilvl w:val="0"/>
          <w:numId w:val="34"/>
        </w:numPr>
        <w:rPr>
          <w:sz w:val="24"/>
          <w:szCs w:val="24"/>
        </w:rPr>
      </w:pPr>
      <w:r w:rsidRPr="001F3154">
        <w:rPr>
          <w:sz w:val="24"/>
          <w:szCs w:val="24"/>
        </w:rPr>
        <w:t>The Gay/ Straight Alliance meets Thursdays in J-14.</w:t>
      </w:r>
    </w:p>
    <w:p w:rsidR="00A5638F" w:rsidRDefault="00A5638F" w:rsidP="001F3154">
      <w:pPr>
        <w:rPr>
          <w:sz w:val="24"/>
          <w:szCs w:val="24"/>
        </w:rPr>
      </w:pPr>
    </w:p>
    <w:p w:rsidR="00A5638F" w:rsidRPr="001F3154" w:rsidRDefault="00A5638F" w:rsidP="001F3154">
      <w:pPr>
        <w:pStyle w:val="ListParagraph"/>
        <w:numPr>
          <w:ilvl w:val="0"/>
          <w:numId w:val="34"/>
        </w:numPr>
        <w:rPr>
          <w:sz w:val="24"/>
          <w:szCs w:val="24"/>
        </w:rPr>
      </w:pPr>
      <w:r w:rsidRPr="001F3154">
        <w:rPr>
          <w:b/>
          <w:bCs/>
          <w:sz w:val="24"/>
          <w:szCs w:val="24"/>
        </w:rPr>
        <w:t>Medical Careers Meeting</w:t>
      </w:r>
      <w:r w:rsidRPr="001F3154">
        <w:rPr>
          <w:sz w:val="24"/>
          <w:szCs w:val="24"/>
        </w:rPr>
        <w:t xml:space="preserve"> on TUESDAY November 28 in U-3 at 12:50.  Bring in your See’s Candy orders!</w:t>
      </w:r>
    </w:p>
    <w:p w:rsidR="00A5638F" w:rsidRDefault="00A5638F" w:rsidP="001F3154">
      <w:pPr>
        <w:rPr>
          <w:sz w:val="24"/>
          <w:szCs w:val="24"/>
        </w:rPr>
      </w:pPr>
    </w:p>
    <w:p w:rsidR="00EB1B47" w:rsidRDefault="00EB1B47" w:rsidP="001F3154">
      <w:pPr>
        <w:pStyle w:val="ListParagraph"/>
        <w:numPr>
          <w:ilvl w:val="0"/>
          <w:numId w:val="34"/>
        </w:numPr>
        <w:rPr>
          <w:sz w:val="24"/>
          <w:szCs w:val="24"/>
        </w:rPr>
      </w:pPr>
      <w:r w:rsidRPr="001F3154">
        <w:rPr>
          <w:sz w:val="24"/>
          <w:szCs w:val="24"/>
        </w:rPr>
        <w:t>Are you interested in joining guard and being involved in a group?  Want to learn how to toss a flag and dance to some awesome music?  Winter Guard may be for you! Come to the Band Room at lunch on Nov. 29</w:t>
      </w:r>
      <w:r w:rsidRPr="001F3154">
        <w:rPr>
          <w:sz w:val="24"/>
          <w:szCs w:val="24"/>
          <w:vertAlign w:val="superscript"/>
        </w:rPr>
        <w:t>th</w:t>
      </w:r>
      <w:r w:rsidRPr="001F3154">
        <w:rPr>
          <w:sz w:val="24"/>
          <w:szCs w:val="24"/>
        </w:rPr>
        <w:t xml:space="preserve"> for information!</w:t>
      </w:r>
      <w:r w:rsidRPr="001F3154">
        <w:rPr>
          <w:sz w:val="24"/>
          <w:szCs w:val="24"/>
        </w:rPr>
        <w:tab/>
      </w:r>
    </w:p>
    <w:p w:rsidR="001F3154" w:rsidRPr="001F3154" w:rsidRDefault="001F3154" w:rsidP="001F3154">
      <w:pPr>
        <w:pStyle w:val="ListParagraph"/>
        <w:rPr>
          <w:sz w:val="24"/>
          <w:szCs w:val="24"/>
        </w:rPr>
      </w:pPr>
    </w:p>
    <w:p w:rsidR="006F0819" w:rsidRPr="00C65159" w:rsidRDefault="001F3154" w:rsidP="006F0819">
      <w:pPr>
        <w:pStyle w:val="ListParagraph"/>
        <w:numPr>
          <w:ilvl w:val="0"/>
          <w:numId w:val="34"/>
        </w:numPr>
        <w:rPr>
          <w:sz w:val="24"/>
          <w:szCs w:val="24"/>
        </w:rPr>
      </w:pPr>
      <w:r>
        <w:rPr>
          <w:sz w:val="24"/>
          <w:szCs w:val="24"/>
        </w:rPr>
        <w:t>All members of the Band and Guard meet on Tuesday, Dec. 5</w:t>
      </w:r>
      <w:r w:rsidRPr="001F3154">
        <w:rPr>
          <w:sz w:val="24"/>
          <w:szCs w:val="24"/>
          <w:vertAlign w:val="superscript"/>
        </w:rPr>
        <w:t>th</w:t>
      </w:r>
      <w:r>
        <w:rPr>
          <w:sz w:val="24"/>
          <w:szCs w:val="24"/>
        </w:rPr>
        <w:t xml:space="preserve"> to talk about our White Elephant exchange during lunch.</w:t>
      </w: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01763C">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01763C" w:rsidRPr="00E16C15" w:rsidRDefault="0001763C" w:rsidP="00C65159">
      <w:pPr>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879B6"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1879B6"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B6" w:rsidRDefault="001879B6" w:rsidP="009759A9">
      <w:r>
        <w:separator/>
      </w:r>
    </w:p>
  </w:endnote>
  <w:endnote w:type="continuationSeparator" w:id="0">
    <w:p w:rsidR="001879B6" w:rsidRDefault="001879B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B6" w:rsidRDefault="001879B6" w:rsidP="009759A9">
      <w:r>
        <w:separator/>
      </w:r>
    </w:p>
  </w:footnote>
  <w:footnote w:type="continuationSeparator" w:id="0">
    <w:p w:rsidR="001879B6" w:rsidRDefault="001879B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0"/>
  </w:num>
  <w:num w:numId="9">
    <w:abstractNumId w:val="23"/>
  </w:num>
  <w:num w:numId="10">
    <w:abstractNumId w:val="28"/>
  </w:num>
  <w:num w:numId="11">
    <w:abstractNumId w:val="12"/>
  </w:num>
  <w:num w:numId="12">
    <w:abstractNumId w:val="5"/>
  </w:num>
  <w:num w:numId="13">
    <w:abstractNumId w:val="2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6"/>
  </w:num>
  <w:num w:numId="21">
    <w:abstractNumId w:val="14"/>
  </w:num>
  <w:num w:numId="22">
    <w:abstractNumId w:val="16"/>
  </w:num>
  <w:num w:numId="23">
    <w:abstractNumId w:val="22"/>
  </w:num>
  <w:num w:numId="24">
    <w:abstractNumId w:val="33"/>
  </w:num>
  <w:num w:numId="25">
    <w:abstractNumId w:val="20"/>
  </w:num>
  <w:num w:numId="26">
    <w:abstractNumId w:val="8"/>
  </w:num>
  <w:num w:numId="27">
    <w:abstractNumId w:val="24"/>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0"/>
  </w:num>
  <w:num w:numId="33">
    <w:abstractNumId w:val="18"/>
  </w:num>
  <w:num w:numId="34">
    <w:abstractNumId w:val="15"/>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9B6"/>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6F1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6.wmf"/><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E4CA-6FEE-4491-A589-3222B826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2017-11-14T16:38:00Z</cp:lastPrinted>
  <dcterms:created xsi:type="dcterms:W3CDTF">2017-11-27T15:44:00Z</dcterms:created>
  <dcterms:modified xsi:type="dcterms:W3CDTF">2017-11-27T15:45:00Z</dcterms:modified>
</cp:coreProperties>
</file>