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4334F" w:rsidP="00A4126B">
      <w:pPr>
        <w:tabs>
          <w:tab w:val="left" w:pos="720"/>
          <w:tab w:val="center" w:pos="4770"/>
        </w:tabs>
        <w:jc w:val="center"/>
        <w:rPr>
          <w:rFonts w:ascii="Brush Script" w:hAnsi="Brush Script"/>
          <w:sz w:val="48"/>
          <w:szCs w:val="48"/>
        </w:rPr>
      </w:pPr>
      <w:r>
        <w:rPr>
          <w:rFonts w:ascii="Brush Script" w:hAnsi="Brush Script"/>
          <w:sz w:val="48"/>
          <w:szCs w:val="48"/>
        </w:rPr>
        <w:t>April 10</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64334F">
        <w:rPr>
          <w:rFonts w:ascii="Comic Sans MS" w:hAnsi="Comic Sans MS"/>
          <w:b/>
          <w:bCs/>
          <w:color w:val="7030A0"/>
          <w:u w:val="single"/>
        </w:rPr>
        <w:t>Wednesday</w:t>
      </w:r>
      <w:r w:rsidR="00ED1286" w:rsidRPr="005A5BA4">
        <w:rPr>
          <w:rFonts w:ascii="Comic Sans MS" w:hAnsi="Comic Sans MS"/>
          <w:b/>
          <w:bCs/>
          <w:color w:val="7030A0"/>
          <w:u w:val="single"/>
        </w:rPr>
        <w:t>,</w:t>
      </w:r>
      <w:r w:rsidR="0064334F">
        <w:rPr>
          <w:rFonts w:ascii="Comic Sans MS" w:hAnsi="Comic Sans MS"/>
          <w:b/>
          <w:bCs/>
          <w:color w:val="7030A0"/>
          <w:u w:val="single"/>
        </w:rPr>
        <w:t xml:space="preserve"> Apr. 10</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1F0F32" w:rsidRPr="00357A02" w:rsidRDefault="001F0F32" w:rsidP="001F0F32">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F0F32" w:rsidRPr="00357A02" w:rsidTr="001F0F32">
        <w:trPr>
          <w:trHeight w:hRule="exact" w:val="280"/>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8"/>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4302B2" w:rsidP="00440C7F">
      <w:pPr>
        <w:rPr>
          <w:bCs/>
          <w:sz w:val="24"/>
          <w:szCs w:val="24"/>
        </w:rPr>
      </w:pPr>
      <w:r>
        <w:rPr>
          <w:rFonts w:ascii="Georgia" w:hAnsi="Georgia"/>
          <w:b/>
          <w:sz w:val="28"/>
          <w:szCs w:val="28"/>
        </w:rPr>
        <w:t>8</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school carnival will be on April 12</w:t>
      </w:r>
      <w:r w:rsidR="00366FFB" w:rsidRPr="002215F3">
        <w:rPr>
          <w:bCs/>
          <w:sz w:val="24"/>
          <w:szCs w:val="24"/>
          <w:vertAlign w:val="superscript"/>
        </w:rPr>
        <w:t>th</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Default="004302B2" w:rsidP="00CF2D5F">
      <w:pPr>
        <w:rPr>
          <w:rFonts w:ascii="Cambria" w:hAnsi="Cambria"/>
          <w:sz w:val="24"/>
          <w:szCs w:val="24"/>
        </w:rPr>
      </w:pPr>
      <w:r>
        <w:rPr>
          <w:rFonts w:ascii="Georgia" w:hAnsi="Georgia"/>
          <w:b/>
          <w:sz w:val="28"/>
          <w:szCs w:val="28"/>
        </w:rPr>
        <w:t>9</w:t>
      </w:r>
      <w:r w:rsidR="00CF2D5F" w:rsidRPr="00366FFB">
        <w:rPr>
          <w:rFonts w:ascii="Georgia" w:hAnsi="Georgia"/>
          <w:b/>
          <w:sz w:val="28"/>
          <w:szCs w:val="28"/>
        </w:rPr>
        <w:t>.</w:t>
      </w:r>
      <w:r w:rsidR="00CF2D5F" w:rsidRPr="00CF2D5F">
        <w:rPr>
          <w:bCs/>
          <w:sz w:val="24"/>
          <w:szCs w:val="24"/>
        </w:rPr>
        <w:t xml:space="preserve"> </w:t>
      </w:r>
      <w:r w:rsidR="00CF2D5F"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313AC8" w:rsidRDefault="004302B2" w:rsidP="00313AC8">
      <w:pPr>
        <w:rPr>
          <w:sz w:val="28"/>
          <w:szCs w:val="28"/>
        </w:rPr>
      </w:pPr>
      <w:r>
        <w:rPr>
          <w:rFonts w:ascii="Georgia" w:hAnsi="Georgia"/>
          <w:b/>
          <w:sz w:val="28"/>
          <w:szCs w:val="28"/>
        </w:rPr>
        <w:t>10</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00313AC8" w:rsidRPr="00313AC8">
        <w:rPr>
          <w:b/>
          <w:bCs/>
          <w:sz w:val="24"/>
          <w:szCs w:val="24"/>
        </w:rPr>
        <w:t>Thursday, April 11</w:t>
      </w:r>
      <w:r w:rsidR="00313AC8" w:rsidRPr="00313AC8">
        <w:rPr>
          <w:b/>
          <w:bCs/>
          <w:sz w:val="24"/>
          <w:szCs w:val="24"/>
          <w:vertAlign w:val="superscript"/>
        </w:rPr>
        <w:t>th</w:t>
      </w:r>
      <w:r w:rsidR="00313AC8" w:rsidRPr="00313AC8">
        <w:rPr>
          <w:b/>
          <w:bCs/>
          <w:sz w:val="24"/>
          <w:szCs w:val="24"/>
        </w:rPr>
        <w:t xml:space="preserve"> and Thursday,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4302B2" w:rsidP="00313AC8">
      <w:pPr>
        <w:rPr>
          <w:sz w:val="28"/>
          <w:szCs w:val="28"/>
        </w:rPr>
      </w:pPr>
      <w:r>
        <w:rPr>
          <w:rFonts w:ascii="Georgia" w:hAnsi="Georgia"/>
          <w:b/>
          <w:sz w:val="28"/>
          <w:szCs w:val="28"/>
        </w:rPr>
        <w:t>11</w:t>
      </w:r>
      <w:r>
        <w:rPr>
          <w:rFonts w:ascii="Cambria" w:hAnsi="Cambria"/>
          <w:sz w:val="24"/>
          <w:szCs w:val="24"/>
        </w:rPr>
        <w:t xml:space="preserve">.  </w:t>
      </w:r>
      <w:r w:rsidR="00E10E47">
        <w:rPr>
          <w:sz w:val="28"/>
          <w:szCs w:val="28"/>
        </w:rPr>
        <w:t xml:space="preserve">Students – friendly reminder to please continue to pick up trash after breakfast and lunch.  Show your MW Pride by keeping our campus clean.  </w:t>
      </w:r>
    </w:p>
    <w:p w:rsidR="0018557B" w:rsidRDefault="0018557B" w:rsidP="0018557B">
      <w:pPr>
        <w:rPr>
          <w:bCs/>
          <w:sz w:val="28"/>
          <w:szCs w:val="28"/>
        </w:rPr>
      </w:pPr>
      <w:r w:rsidRPr="0018557B">
        <w:rPr>
          <w:rFonts w:ascii="Georgia" w:hAnsi="Georgia"/>
          <w:b/>
          <w:sz w:val="28"/>
          <w:szCs w:val="28"/>
        </w:rPr>
        <w:t>12</w:t>
      </w:r>
      <w:r>
        <w:rPr>
          <w:sz w:val="28"/>
          <w:szCs w:val="28"/>
        </w:rPr>
        <w:t xml:space="preserve">. </w:t>
      </w:r>
      <w:r w:rsidRPr="0018557B">
        <w:rPr>
          <w:bCs/>
          <w:sz w:val="28"/>
          <w:szCs w:val="28"/>
        </w:rPr>
        <w:t>Attention Students- Our spring ASVAB exam will be on Tuesday April 23</w:t>
      </w:r>
      <w:r w:rsidRPr="0018557B">
        <w:rPr>
          <w:bCs/>
          <w:sz w:val="28"/>
          <w:szCs w:val="28"/>
          <w:vertAlign w:val="superscript"/>
        </w:rPr>
        <w:t>rd</w:t>
      </w:r>
      <w:r w:rsidRPr="0018557B">
        <w:rPr>
          <w:bCs/>
          <w:sz w:val="28"/>
          <w:szCs w:val="28"/>
        </w:rPr>
        <w:t xml:space="preserve"> , if you are interested, please sign up in the counseling office with Ms. Herrera.</w:t>
      </w:r>
    </w:p>
    <w:p w:rsidR="0018557B" w:rsidRPr="0064334F" w:rsidRDefault="00822431" w:rsidP="00313AC8">
      <w:pPr>
        <w:rPr>
          <w:bCs/>
          <w:sz w:val="28"/>
          <w:szCs w:val="28"/>
        </w:rPr>
      </w:pPr>
      <w:r w:rsidRPr="00822431">
        <w:rPr>
          <w:rFonts w:ascii="Georgia" w:hAnsi="Georgia"/>
          <w:b/>
          <w:bCs/>
          <w:sz w:val="28"/>
          <w:szCs w:val="28"/>
        </w:rPr>
        <w:t>13.</w:t>
      </w:r>
      <w:r w:rsidRPr="00822431">
        <w:rPr>
          <w:bCs/>
          <w:sz w:val="28"/>
          <w:szCs w:val="28"/>
        </w:rPr>
        <w:t xml:space="preserve"> Attention Students:  We are in need of </w:t>
      </w:r>
      <w:proofErr w:type="spellStart"/>
      <w:r w:rsidRPr="00822431">
        <w:rPr>
          <w:bCs/>
          <w:sz w:val="28"/>
          <w:szCs w:val="28"/>
        </w:rPr>
        <w:t>Scicon</w:t>
      </w:r>
      <w:proofErr w:type="spellEnd"/>
      <w:r w:rsidRPr="00822431">
        <w:rPr>
          <w:bCs/>
          <w:sz w:val="28"/>
          <w:szCs w:val="28"/>
        </w:rPr>
        <w:t xml:space="preserve"> counselors, if you are interested please see Ms. Herrera in the counseling office for dates and requirements.</w:t>
      </w: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02736A" w:rsidRPr="0002736A" w:rsidRDefault="0002736A" w:rsidP="0002736A">
      <w:pPr>
        <w:pStyle w:val="ListParagraph"/>
        <w:rPr>
          <w:sz w:val="24"/>
          <w:szCs w:val="24"/>
        </w:rPr>
      </w:pPr>
    </w:p>
    <w:p w:rsidR="00FB47FE" w:rsidRPr="0064334F" w:rsidRDefault="0002736A" w:rsidP="0064334F">
      <w:pPr>
        <w:pStyle w:val="ListParagraph"/>
        <w:numPr>
          <w:ilvl w:val="0"/>
          <w:numId w:val="2"/>
        </w:numPr>
        <w:rPr>
          <w:sz w:val="24"/>
          <w:szCs w:val="24"/>
        </w:rPr>
      </w:pPr>
      <w:r>
        <w:rPr>
          <w:sz w:val="24"/>
          <w:szCs w:val="24"/>
        </w:rPr>
        <w:t>Great morning Pioneers!  You have an invitati</w:t>
      </w:r>
      <w:r w:rsidR="0064334F">
        <w:rPr>
          <w:sz w:val="24"/>
          <w:szCs w:val="24"/>
        </w:rPr>
        <w:t>on for the MWHS Anime Club Thursday, April 11th</w:t>
      </w:r>
      <w:r>
        <w:rPr>
          <w:sz w:val="24"/>
          <w:szCs w:val="24"/>
        </w:rPr>
        <w:t xml:space="preserve"> during lunch in H-4 (</w:t>
      </w:r>
      <w:r w:rsidR="0064334F">
        <w:rPr>
          <w:sz w:val="24"/>
          <w:szCs w:val="24"/>
        </w:rPr>
        <w:t xml:space="preserve">Mrs. </w:t>
      </w:r>
      <w:proofErr w:type="spellStart"/>
      <w:r w:rsidR="0064334F">
        <w:rPr>
          <w:sz w:val="24"/>
          <w:szCs w:val="24"/>
        </w:rPr>
        <w:t>Aldern’s</w:t>
      </w:r>
      <w:proofErr w:type="spellEnd"/>
      <w:r w:rsidR="0064334F">
        <w:rPr>
          <w:sz w:val="24"/>
          <w:szCs w:val="24"/>
        </w:rPr>
        <w:t xml:space="preserve"> class).  There will be a potluck today, permission slip turn-ins for Visalia Comic-Con, and One-</w:t>
      </w:r>
      <w:proofErr w:type="spellStart"/>
      <w:r w:rsidR="0064334F">
        <w:rPr>
          <w:sz w:val="24"/>
          <w:szCs w:val="24"/>
        </w:rPr>
        <w:t>Punchman</w:t>
      </w:r>
      <w:proofErr w:type="spellEnd"/>
      <w:r w:rsidR="0064334F">
        <w:rPr>
          <w:sz w:val="24"/>
          <w:szCs w:val="24"/>
        </w:rPr>
        <w:t>.  Please remember, stay weird and stay passionate! #</w:t>
      </w:r>
      <w:proofErr w:type="spellStart"/>
      <w:r w:rsidR="0064334F">
        <w:rPr>
          <w:sz w:val="24"/>
          <w:szCs w:val="24"/>
        </w:rPr>
        <w:t>YouMatter</w:t>
      </w:r>
      <w:proofErr w:type="spellEnd"/>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626ADF" w:rsidRDefault="00626ADF" w:rsidP="00626ADF">
      <w:pPr>
        <w:rPr>
          <w:b/>
          <w:bCs/>
          <w:sz w:val="24"/>
          <w:szCs w:val="24"/>
        </w:rPr>
      </w:pPr>
      <w:r>
        <w:rPr>
          <w:b/>
          <w:bCs/>
          <w:sz w:val="24"/>
          <w:szCs w:val="24"/>
        </w:rPr>
        <w:t>Due Date: 4/12*</w:t>
      </w:r>
    </w:p>
    <w:p w:rsidR="00626ADF" w:rsidRDefault="00626ADF" w:rsidP="00626ADF">
      <w:pPr>
        <w:rPr>
          <w:b/>
          <w:bCs/>
          <w:sz w:val="24"/>
          <w:szCs w:val="24"/>
        </w:rPr>
      </w:pPr>
      <w:r>
        <w:rPr>
          <w:b/>
          <w:bCs/>
          <w:sz w:val="24"/>
          <w:szCs w:val="24"/>
        </w:rPr>
        <w:t>Scholarship Name: Elbow Creek Hall</w:t>
      </w:r>
    </w:p>
    <w:p w:rsidR="00626ADF" w:rsidRDefault="00626ADF" w:rsidP="00626ADF">
      <w:pPr>
        <w:rPr>
          <w:b/>
          <w:bCs/>
          <w:sz w:val="24"/>
          <w:szCs w:val="24"/>
        </w:rPr>
      </w:pPr>
      <w:r>
        <w:rPr>
          <w:b/>
          <w:bCs/>
          <w:sz w:val="24"/>
          <w:szCs w:val="24"/>
        </w:rPr>
        <w:t>Amount: $500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*Must be a senior in good standing, minimum 2.5 GPA</w:t>
      </w:r>
    </w:p>
    <w:p w:rsidR="00626ADF" w:rsidRDefault="00626ADF" w:rsidP="00626ADF">
      <w:pPr>
        <w:ind w:firstLine="720"/>
        <w:rPr>
          <w:b/>
          <w:bCs/>
          <w:sz w:val="24"/>
          <w:szCs w:val="24"/>
        </w:rPr>
      </w:pPr>
      <w:r>
        <w:rPr>
          <w:b/>
          <w:bCs/>
          <w:sz w:val="24"/>
          <w:szCs w:val="24"/>
        </w:rPr>
        <w:t>*Be active in the promotion of the rural setting in America</w:t>
      </w:r>
    </w:p>
    <w:p w:rsidR="00626ADF" w:rsidRDefault="00626ADF" w:rsidP="00626ADF">
      <w:pPr>
        <w:ind w:firstLine="720"/>
        <w:rPr>
          <w:b/>
          <w:bCs/>
          <w:sz w:val="24"/>
          <w:szCs w:val="24"/>
        </w:rPr>
      </w:pPr>
      <w:r>
        <w:rPr>
          <w:b/>
          <w:bCs/>
          <w:sz w:val="24"/>
          <w:szCs w:val="24"/>
        </w:rPr>
        <w:t>*Must plan to enroll as a full time student at a fully accredited academic institution.</w:t>
      </w:r>
    </w:p>
    <w:p w:rsidR="00626ADF" w:rsidRDefault="00626ADF" w:rsidP="00626ADF">
      <w:pPr>
        <w:rPr>
          <w:b/>
          <w:bCs/>
          <w:sz w:val="24"/>
          <w:szCs w:val="24"/>
        </w:rPr>
      </w:pPr>
      <w:r>
        <w:rPr>
          <w:b/>
          <w:bCs/>
          <w:color w:val="FF0000"/>
          <w:sz w:val="24"/>
          <w:szCs w:val="24"/>
        </w:rPr>
        <w:t xml:space="preserve">Application Process:  </w:t>
      </w:r>
      <w:r>
        <w:rPr>
          <w:b/>
          <w:bCs/>
          <w:sz w:val="24"/>
          <w:szCs w:val="24"/>
        </w:rPr>
        <w:t xml:space="preserve">Fill out application, complete 2 page essay (see application for prompt), and request an official transcript - send all documents to scholarship coordinator. </w:t>
      </w:r>
    </w:p>
    <w:p w:rsidR="00626ADF" w:rsidRDefault="00626ADF" w:rsidP="00626ADF">
      <w:pPr>
        <w:rPr>
          <w:b/>
          <w:bCs/>
          <w:sz w:val="24"/>
          <w:szCs w:val="24"/>
        </w:rPr>
      </w:pPr>
    </w:p>
    <w:p w:rsidR="00626ADF" w:rsidRDefault="00626ADF" w:rsidP="00626ADF">
      <w:pPr>
        <w:rPr>
          <w:b/>
          <w:bCs/>
          <w:sz w:val="24"/>
          <w:szCs w:val="24"/>
        </w:rPr>
      </w:pPr>
      <w:r>
        <w:rPr>
          <w:b/>
          <w:bCs/>
          <w:sz w:val="24"/>
          <w:szCs w:val="24"/>
        </w:rPr>
        <w:t>Due Date: 4/12* @ 5:00 pm</w:t>
      </w:r>
    </w:p>
    <w:p w:rsidR="00626ADF" w:rsidRDefault="00626ADF" w:rsidP="00626ADF">
      <w:pPr>
        <w:rPr>
          <w:b/>
          <w:bCs/>
          <w:sz w:val="24"/>
          <w:szCs w:val="24"/>
        </w:rPr>
      </w:pPr>
      <w:r>
        <w:rPr>
          <w:b/>
          <w:bCs/>
          <w:sz w:val="24"/>
          <w:szCs w:val="24"/>
        </w:rPr>
        <w:t>Scholarship Name: Martin Macias Honorary Scholarship Fund</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 xml:space="preserve">Criteria: </w:t>
      </w:r>
    </w:p>
    <w:p w:rsidR="00626ADF" w:rsidRDefault="00626ADF" w:rsidP="00626ADF">
      <w:pPr>
        <w:ind w:firstLine="720"/>
        <w:rPr>
          <w:b/>
          <w:bCs/>
          <w:sz w:val="24"/>
          <w:szCs w:val="24"/>
        </w:rPr>
      </w:pPr>
      <w:r>
        <w:rPr>
          <w:b/>
          <w:bCs/>
          <w:sz w:val="24"/>
          <w:szCs w:val="24"/>
        </w:rPr>
        <w:t>*Former or current English learner status</w:t>
      </w:r>
    </w:p>
    <w:p w:rsidR="00626ADF" w:rsidRDefault="00626ADF" w:rsidP="00626ADF">
      <w:pPr>
        <w:ind w:firstLine="720"/>
        <w:rPr>
          <w:b/>
          <w:bCs/>
          <w:sz w:val="24"/>
          <w:szCs w:val="24"/>
        </w:rPr>
      </w:pPr>
      <w:r>
        <w:rPr>
          <w:b/>
          <w:bCs/>
          <w:sz w:val="24"/>
          <w:szCs w:val="24"/>
        </w:rPr>
        <w:t>*Overall high school grade point average, support and service to the community</w:t>
      </w:r>
    </w:p>
    <w:p w:rsidR="00626ADF" w:rsidRDefault="00626ADF" w:rsidP="00626ADF">
      <w:pPr>
        <w:ind w:firstLine="720"/>
        <w:rPr>
          <w:b/>
          <w:bCs/>
          <w:sz w:val="24"/>
          <w:szCs w:val="24"/>
        </w:rPr>
      </w:pPr>
      <w:r>
        <w:rPr>
          <w:b/>
          <w:bCs/>
          <w:sz w:val="24"/>
          <w:szCs w:val="24"/>
        </w:rPr>
        <w:t xml:space="preserve">*Student must be formally accepted to community college, university, or trade school and be a recipient of (or meet the criteria) for California’s “Seal of </w:t>
      </w:r>
      <w:proofErr w:type="spellStart"/>
      <w:r>
        <w:rPr>
          <w:b/>
          <w:bCs/>
          <w:sz w:val="24"/>
          <w:szCs w:val="24"/>
        </w:rPr>
        <w:t>Biliteracy</w:t>
      </w:r>
      <w:proofErr w:type="spellEnd"/>
      <w:r>
        <w:rPr>
          <w:b/>
          <w:bCs/>
          <w:sz w:val="24"/>
          <w:szCs w:val="24"/>
        </w:rPr>
        <w:t>” or a county office performance criteria (visit counseling office for more information).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4/15*</w:t>
      </w:r>
    </w:p>
    <w:p w:rsidR="00626ADF" w:rsidRDefault="00626ADF" w:rsidP="00626ADF">
      <w:pPr>
        <w:rPr>
          <w:b/>
          <w:bCs/>
          <w:sz w:val="24"/>
          <w:szCs w:val="24"/>
        </w:rPr>
      </w:pPr>
      <w:r>
        <w:rPr>
          <w:b/>
          <w:bCs/>
          <w:sz w:val="24"/>
          <w:szCs w:val="24"/>
        </w:rPr>
        <w:t>Scholarship Name: Triple X Fraternity Sequoia Chapter</w:t>
      </w:r>
    </w:p>
    <w:p w:rsidR="00626ADF" w:rsidRDefault="00626ADF" w:rsidP="00626ADF">
      <w:pPr>
        <w:rPr>
          <w:b/>
          <w:bCs/>
          <w:sz w:val="24"/>
          <w:szCs w:val="24"/>
        </w:rPr>
      </w:pPr>
      <w:r>
        <w:rPr>
          <w:b/>
          <w:bCs/>
          <w:sz w:val="24"/>
          <w:szCs w:val="24"/>
        </w:rPr>
        <w:t>Amount: Up to four $2,000 awards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*Applicants must be Tulare or Kings County high school senior of Armenian descent planning on pursuing a college education.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626ADF" w:rsidRDefault="00626ADF" w:rsidP="00626AD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626ADF" w:rsidRDefault="00626ADF" w:rsidP="00626ADF">
      <w:pPr>
        <w:rPr>
          <w:sz w:val="24"/>
          <w:szCs w:val="24"/>
        </w:rPr>
      </w:pPr>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E0E16"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16" w:rsidRDefault="00EE0E16" w:rsidP="009759A9">
      <w:r>
        <w:separator/>
      </w:r>
    </w:p>
  </w:endnote>
  <w:endnote w:type="continuationSeparator" w:id="0">
    <w:p w:rsidR="00EE0E16" w:rsidRDefault="00EE0E1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16" w:rsidRDefault="00EE0E16" w:rsidP="009759A9">
      <w:r>
        <w:separator/>
      </w:r>
    </w:p>
  </w:footnote>
  <w:footnote w:type="continuationSeparator" w:id="0">
    <w:p w:rsidR="00EE0E16" w:rsidRDefault="00EE0E1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0E16"/>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56788-8176-452F-9922-2D45CB92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2019-03-05T16:12:00Z</cp:lastPrinted>
  <dcterms:created xsi:type="dcterms:W3CDTF">2019-04-09T22:37:00Z</dcterms:created>
  <dcterms:modified xsi:type="dcterms:W3CDTF">2019-04-09T22:37:00Z</dcterms:modified>
</cp:coreProperties>
</file>