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Pr="00332D58" w:rsidRDefault="00E404C3" w:rsidP="00CA7D7C">
      <w:pPr>
        <w:tabs>
          <w:tab w:val="left" w:pos="720"/>
          <w:tab w:val="center" w:pos="4770"/>
        </w:tabs>
        <w:jc w:val="center"/>
        <w:rPr>
          <w:rFonts w:ascii="Brush Script" w:hAnsi="Brush Script"/>
          <w:sz w:val="32"/>
          <w:szCs w:val="32"/>
        </w:rPr>
      </w:pPr>
      <w:r>
        <w:rPr>
          <w:rFonts w:ascii="Brush Script" w:hAnsi="Brush Script"/>
          <w:sz w:val="32"/>
          <w:szCs w:val="32"/>
        </w:rPr>
        <w:t>May 29</w:t>
      </w:r>
      <w:r w:rsidR="00CA7D7C" w:rsidRPr="00332D58">
        <w:rPr>
          <w:rFonts w:ascii="Brush Script" w:hAnsi="Brush Script"/>
          <w:sz w:val="32"/>
          <w:szCs w:val="32"/>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2661138</wp:posOffset>
            </wp:positionH>
            <wp:positionV relativeFrom="paragraph">
              <wp:posOffset>2688</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94" cy="98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214854" w:rsidRPr="001F24DB" w:rsidRDefault="00CA7D7C" w:rsidP="001F24DB">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E404C3">
        <w:rPr>
          <w:rFonts w:ascii="Comic Sans MS" w:hAnsi="Comic Sans MS"/>
          <w:b/>
          <w:bCs/>
          <w:color w:val="7030A0"/>
          <w:u w:val="single"/>
        </w:rPr>
        <w:softHyphen/>
        <w:t>Wednesday</w:t>
      </w:r>
      <w:r w:rsidR="006A30BF" w:rsidRPr="001F24DB">
        <w:rPr>
          <w:rFonts w:ascii="Comic Sans MS" w:hAnsi="Comic Sans MS"/>
          <w:b/>
          <w:bCs/>
          <w:color w:val="7030A0"/>
          <w:u w:val="single"/>
        </w:rPr>
        <w:t>,</w:t>
      </w:r>
      <w:r w:rsidR="006A30BF">
        <w:rPr>
          <w:rFonts w:ascii="Comic Sans MS" w:hAnsi="Comic Sans MS"/>
          <w:b/>
          <w:bCs/>
          <w:color w:val="7030A0"/>
        </w:rPr>
        <w:t xml:space="preserve"> </w:t>
      </w:r>
      <w:r w:rsidR="00E404C3">
        <w:rPr>
          <w:rFonts w:ascii="Comic Sans MS" w:hAnsi="Comic Sans MS"/>
          <w:b/>
          <w:bCs/>
          <w:color w:val="7030A0"/>
          <w:u w:val="single"/>
        </w:rPr>
        <w:t>May 29</w:t>
      </w:r>
      <w:r w:rsidR="00B513B1">
        <w:rPr>
          <w:rFonts w:ascii="Comic Sans MS" w:hAnsi="Comic Sans MS"/>
          <w:b/>
          <w:bCs/>
          <w:color w:val="7030A0"/>
          <w:u w:val="single"/>
        </w:rPr>
        <w:t>,</w:t>
      </w:r>
      <w:r w:rsidR="001F24DB">
        <w:rPr>
          <w:rFonts w:ascii="Comic Sans MS" w:hAnsi="Comic Sans MS"/>
          <w:b/>
          <w:bCs/>
          <w:color w:val="7030A0"/>
          <w:u w:val="single"/>
        </w:rPr>
        <w:t xml:space="preserve"> 2019</w:t>
      </w:r>
    </w:p>
    <w:p w:rsidR="00E72FC5" w:rsidRDefault="00E72FC5" w:rsidP="00214854"/>
    <w:p w:rsidR="001D0F4A" w:rsidRPr="00357A02" w:rsidRDefault="001D0F4A" w:rsidP="001D0F4A">
      <w:pPr>
        <w:pStyle w:val="Heading2"/>
        <w:ind w:left="72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206" w:type="dxa"/>
        <w:tblLayout w:type="fixed"/>
        <w:tblCellMar>
          <w:left w:w="0" w:type="dxa"/>
          <w:right w:w="0" w:type="dxa"/>
        </w:tblCellMar>
        <w:tblLook w:val="0000" w:firstRow="0" w:lastRow="0" w:firstColumn="0" w:lastColumn="0" w:noHBand="0" w:noVBand="0"/>
      </w:tblPr>
      <w:tblGrid>
        <w:gridCol w:w="1355"/>
        <w:gridCol w:w="1355"/>
        <w:gridCol w:w="1277"/>
        <w:gridCol w:w="1644"/>
      </w:tblGrid>
      <w:tr w:rsidR="001D0F4A" w:rsidRPr="00357A02" w:rsidTr="001D0F4A">
        <w:trPr>
          <w:trHeight w:hRule="exact" w:val="409"/>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2"/>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277" w:type="dxa"/>
            <w:tcBorders>
              <w:top w:val="nil"/>
              <w:left w:val="nil"/>
              <w:bottom w:val="nil"/>
              <w:right w:val="nil"/>
            </w:tcBorders>
            <w:shd w:val="clear" w:color="auto" w:fill="7C9FCF" w:themeFill="accent4" w:themeFillTint="99"/>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644"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D0F4A" w:rsidRPr="00DE50C0" w:rsidRDefault="001D0F4A" w:rsidP="001D0F4A"/>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Pr="004E3B69" w:rsidRDefault="001F24DB" w:rsidP="004E3B69">
      <w:pPr>
        <w:rPr>
          <w:b/>
          <w:sz w:val="24"/>
          <w:szCs w:val="24"/>
        </w:rPr>
      </w:pPr>
    </w:p>
    <w:p w:rsidR="00CA7D7C" w:rsidRDefault="007957A6" w:rsidP="001F24DB">
      <w:pPr>
        <w:pStyle w:val="NoSpacing"/>
        <w:shd w:val="clear" w:color="auto" w:fill="F2DBDB"/>
        <w:rPr>
          <w:rFonts w:ascii="Calibri" w:hAnsi="Calibri"/>
          <w:color w:val="990033"/>
          <w:sz w:val="32"/>
          <w:szCs w:val="32"/>
        </w:rPr>
      </w:pPr>
      <w:r>
        <w:rPr>
          <w:rFonts w:ascii="Broadway" w:hAnsi="Broadway"/>
          <w:noProof/>
          <w:color w:val="990033"/>
          <w:sz w:val="32"/>
          <w:szCs w:val="32"/>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7620</wp:posOffset>
            </wp:positionV>
            <wp:extent cx="609600" cy="419100"/>
            <wp:effectExtent l="0" t="0" r="0" b="0"/>
            <wp:wrapNone/>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sidR="00CA7D7C" w:rsidRPr="00E875E7">
        <w:rPr>
          <w:rFonts w:ascii="Brush Script" w:hAnsi="Brush Script"/>
          <w:color w:val="990033"/>
          <w:sz w:val="32"/>
          <w:szCs w:val="32"/>
        </w:rPr>
        <w:t>Student Notes</w:t>
      </w:r>
      <w:r w:rsidR="00CA7D7C">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856FA4" w:rsidRPr="002D6B72" w:rsidRDefault="00E404C3" w:rsidP="00856FA4">
      <w:pPr>
        <w:rPr>
          <w:sz w:val="28"/>
          <w:szCs w:val="28"/>
        </w:rPr>
      </w:pPr>
      <w:r>
        <w:rPr>
          <w:rFonts w:ascii="Georgia" w:hAnsi="Georgia"/>
          <w:b/>
          <w:sz w:val="28"/>
          <w:szCs w:val="28"/>
        </w:rPr>
        <w:t>2</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E404C3" w:rsidP="00856FA4">
      <w:pPr>
        <w:rPr>
          <w:sz w:val="24"/>
          <w:szCs w:val="24"/>
        </w:rPr>
      </w:pPr>
      <w:r>
        <w:rPr>
          <w:rFonts w:ascii="Georgia" w:eastAsia="Times New Roman" w:hAnsi="Georgia"/>
          <w:b/>
          <w:color w:val="000000"/>
          <w:sz w:val="28"/>
          <w:szCs w:val="28"/>
        </w:rPr>
        <w:t>3</w:t>
      </w:r>
      <w:r w:rsidR="006F0AA1">
        <w:rPr>
          <w:rFonts w:ascii="Comic Sans MS" w:hAnsi="Comic Sans MS"/>
          <w:i/>
          <w:iCs/>
          <w:sz w:val="22"/>
          <w:szCs w:val="22"/>
        </w:rPr>
        <w:t xml:space="preserve">. </w:t>
      </w:r>
      <w:r w:rsidR="00224486">
        <w:rPr>
          <w:sz w:val="24"/>
          <w:szCs w:val="24"/>
        </w:rPr>
        <w:t>Saturday WIN will be hosting 1</w:t>
      </w:r>
      <w:r w:rsidR="00770E4E">
        <w:rPr>
          <w:sz w:val="24"/>
          <w:szCs w:val="24"/>
        </w:rPr>
        <w:t xml:space="preserve"> </w:t>
      </w:r>
      <w:r w:rsidR="00D96AB1" w:rsidRPr="00D96AB1">
        <w:rPr>
          <w:sz w:val="24"/>
          <w:szCs w:val="24"/>
        </w:rPr>
        <w:t xml:space="preserve">more </w:t>
      </w:r>
      <w:r w:rsidR="00224486">
        <w:rPr>
          <w:sz w:val="24"/>
          <w:szCs w:val="24"/>
        </w:rPr>
        <w:t xml:space="preserve">sessions this year on </w:t>
      </w:r>
      <w:r w:rsidR="00D96AB1" w:rsidRPr="00D96AB1">
        <w:rPr>
          <w:sz w:val="24"/>
          <w:szCs w:val="24"/>
        </w:rPr>
        <w:t>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9D1CCC" w:rsidRPr="00454D5F" w:rsidRDefault="00E404C3" w:rsidP="009D1CCC">
      <w:pPr>
        <w:spacing w:after="0" w:line="240" w:lineRule="auto"/>
        <w:jc w:val="left"/>
        <w:rPr>
          <w:sz w:val="24"/>
          <w:szCs w:val="24"/>
        </w:rPr>
      </w:pPr>
      <w:r>
        <w:rPr>
          <w:rFonts w:ascii="Georgia" w:hAnsi="Georgia"/>
          <w:b/>
          <w:bCs/>
          <w:sz w:val="28"/>
          <w:szCs w:val="28"/>
        </w:rPr>
        <w:t>4</w:t>
      </w:r>
      <w:r w:rsidR="009D1CCC" w:rsidRPr="00454D5F">
        <w:rPr>
          <w:b/>
          <w:bCs/>
          <w:sz w:val="24"/>
          <w:szCs w:val="24"/>
        </w:rPr>
        <w:t xml:space="preserve">.  </w:t>
      </w:r>
      <w:r w:rsidR="009D1CCC" w:rsidRPr="00454D5F">
        <w:rPr>
          <w:sz w:val="24"/>
          <w:szCs w:val="24"/>
        </w:rPr>
        <w:t xml:space="preserve"> 1. IF you took a COS or any other college course class THIS semester, please see or email your counselor as soon   as possible.  </w:t>
      </w:r>
    </w:p>
    <w:p w:rsidR="009D1CCC" w:rsidRDefault="009D1CCC" w:rsidP="009D1CCC">
      <w:pPr>
        <w:pStyle w:val="ListParagraph"/>
        <w:numPr>
          <w:ilvl w:val="0"/>
          <w:numId w:val="35"/>
        </w:numPr>
        <w:spacing w:after="0" w:line="240" w:lineRule="auto"/>
        <w:jc w:val="left"/>
        <w:rPr>
          <w:sz w:val="24"/>
          <w:szCs w:val="24"/>
        </w:rPr>
      </w:pPr>
      <w:r w:rsidRPr="00454D5F">
        <w:rPr>
          <w:sz w:val="24"/>
          <w:szCs w:val="24"/>
        </w:rPr>
        <w:t xml:space="preserve">If you are a current freshmen and are interested in joining the CADET CORE classes next year, please see your counselor.  CADET CORE is a leadership class geared toward students who might be considering joining the military.  </w:t>
      </w:r>
    </w:p>
    <w:p w:rsidR="00D0252A" w:rsidRDefault="00D0252A" w:rsidP="00D0252A">
      <w:pPr>
        <w:pStyle w:val="ListParagraph"/>
        <w:spacing w:after="0" w:line="240" w:lineRule="auto"/>
        <w:jc w:val="left"/>
        <w:rPr>
          <w:sz w:val="24"/>
          <w:szCs w:val="24"/>
        </w:rPr>
      </w:pPr>
    </w:p>
    <w:p w:rsidR="00B513B1" w:rsidRDefault="00E404C3" w:rsidP="001F24DB">
      <w:pPr>
        <w:rPr>
          <w:sz w:val="24"/>
          <w:szCs w:val="24"/>
        </w:rPr>
      </w:pPr>
      <w:r>
        <w:rPr>
          <w:rFonts w:ascii="Georgia" w:hAnsi="Georgia"/>
          <w:b/>
          <w:sz w:val="28"/>
          <w:szCs w:val="28"/>
        </w:rPr>
        <w:t>5</w:t>
      </w:r>
      <w:r w:rsidR="00D0252A">
        <w:rPr>
          <w:sz w:val="24"/>
          <w:szCs w:val="24"/>
        </w:rPr>
        <w:t xml:space="preserve">. </w:t>
      </w:r>
      <w:r w:rsidR="00D0252A" w:rsidRPr="001F24DB">
        <w:rPr>
          <w:sz w:val="24"/>
          <w:szCs w:val="24"/>
        </w:rPr>
        <w:t>Hey Mt. Whitney!  Come to the gym on Friday, May 31</w:t>
      </w:r>
      <w:r w:rsidR="00D0252A" w:rsidRPr="001F24DB">
        <w:rPr>
          <w:sz w:val="24"/>
          <w:szCs w:val="24"/>
          <w:vertAlign w:val="superscript"/>
        </w:rPr>
        <w:t>st</w:t>
      </w:r>
      <w:r w:rsidR="00D0252A" w:rsidRPr="001F24DB">
        <w:rPr>
          <w:sz w:val="24"/>
          <w:szCs w:val="24"/>
        </w:rPr>
        <w:t xml:space="preserve"> at 4:00in the gym for MWHS Dance’s annual Student Showcase!  Students from Advanced Dance and Elevate will be performing their choreography final.  Tickets are $5 and are for sale at lunch or in the dance room.  Doors open at 3:30—bring cash for concessions if you’re hungry!  Thank you for supporting your favorite Mt. Whitney dancer!</w:t>
      </w:r>
    </w:p>
    <w:p w:rsidR="001F24DB" w:rsidRPr="001F24DB" w:rsidRDefault="001F24DB" w:rsidP="001F24DB"/>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1F24DB" w:rsidRPr="00224486" w:rsidRDefault="00CA7D7C" w:rsidP="00224486">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1F24DB" w:rsidRPr="00E404C3" w:rsidRDefault="00E404C3" w:rsidP="00E404C3">
      <w:pPr>
        <w:pStyle w:val="ListParagraph"/>
        <w:jc w:val="center"/>
        <w:rPr>
          <w:sz w:val="28"/>
          <w:szCs w:val="28"/>
        </w:rPr>
      </w:pPr>
      <w:r w:rsidRPr="00E404C3">
        <w:rPr>
          <w:sz w:val="28"/>
          <w:szCs w:val="28"/>
        </w:rPr>
        <w:t>None at this time</w:t>
      </w:r>
    </w:p>
    <w:p w:rsidR="001F24DB" w:rsidRPr="001F24DB" w:rsidRDefault="001F24DB" w:rsidP="001F24DB">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24486" w:rsidRPr="00224486" w:rsidRDefault="00224486" w:rsidP="00224486">
      <w:pPr>
        <w:pStyle w:val="ListParagraph"/>
        <w:numPr>
          <w:ilvl w:val="0"/>
          <w:numId w:val="36"/>
        </w:numPr>
        <w:rPr>
          <w:rFonts w:asciiTheme="majorHAnsi" w:hAnsiTheme="majorHAnsi"/>
          <w:bCs/>
          <w:iCs/>
          <w:color w:val="000000"/>
          <w:sz w:val="24"/>
          <w:szCs w:val="24"/>
        </w:rPr>
      </w:pPr>
      <w:r w:rsidRPr="00224486">
        <w:rPr>
          <w:rFonts w:asciiTheme="majorHAnsi" w:hAnsiTheme="majorHAnsi"/>
          <w:bCs/>
          <w:iCs/>
          <w:color w:val="000000"/>
          <w:sz w:val="24"/>
          <w:szCs w:val="24"/>
        </w:rPr>
        <w:t>You will need to have all textbooks, equipment, and materials turned into the Library before you can get a clearance form. All fines must be cleared through the Finance or Library before you can obtain a form from Mrs. Wheaton. We will start giving out “CLEARANCE FORMS” on Monday, June 3</w:t>
      </w:r>
      <w:r w:rsidRPr="00224486">
        <w:rPr>
          <w:rFonts w:asciiTheme="majorHAnsi" w:hAnsiTheme="majorHAnsi"/>
          <w:bCs/>
          <w:iCs/>
          <w:color w:val="000000"/>
          <w:sz w:val="24"/>
          <w:szCs w:val="24"/>
          <w:vertAlign w:val="superscript"/>
        </w:rPr>
        <w:t>rd</w:t>
      </w:r>
      <w:r w:rsidRPr="00224486">
        <w:rPr>
          <w:rFonts w:asciiTheme="majorHAnsi" w:hAnsiTheme="majorHAnsi"/>
          <w:bCs/>
          <w:iCs/>
          <w:color w:val="000000"/>
          <w:sz w:val="24"/>
          <w:szCs w:val="24"/>
        </w:rPr>
        <w:t>.  This form will be your TICKET into the bowl for Graduation practice. If you show up without one they will send you back to get one from the Library that morning. There will be no exceptions!!!!  If you have any questions please feel free to talk with Mrs. Wheaton. Congrats to you all!!!!!!</w:t>
      </w:r>
    </w:p>
    <w:p w:rsidR="001F24DB" w:rsidRDefault="00CA7D7C" w:rsidP="001F24DB">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Pr="001F24DB" w:rsidRDefault="00CA7D7C" w:rsidP="00E404C3">
      <w:pPr>
        <w:jc w:val="center"/>
        <w:rPr>
          <w:rFonts w:ascii="Broadway" w:hAnsi="Broadway"/>
          <w:b/>
          <w:bCs/>
          <w:i/>
          <w:color w:val="990033"/>
          <w:sz w:val="32"/>
          <w:szCs w:val="32"/>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00048C"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8C" w:rsidRDefault="0000048C" w:rsidP="009759A9">
      <w:r>
        <w:separator/>
      </w:r>
    </w:p>
  </w:endnote>
  <w:endnote w:type="continuationSeparator" w:id="0">
    <w:p w:rsidR="0000048C" w:rsidRDefault="0000048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8C" w:rsidRDefault="0000048C" w:rsidP="009759A9">
      <w:r>
        <w:separator/>
      </w:r>
    </w:p>
  </w:footnote>
  <w:footnote w:type="continuationSeparator" w:id="0">
    <w:p w:rsidR="0000048C" w:rsidRDefault="0000048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776"/>
    <w:multiLevelType w:val="hybridMultilevel"/>
    <w:tmpl w:val="A35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3"/>
  </w:num>
  <w:num w:numId="5">
    <w:abstractNumId w:val="19"/>
  </w:num>
  <w:num w:numId="6">
    <w:abstractNumId w:val="13"/>
  </w:num>
  <w:num w:numId="7">
    <w:abstractNumId w:val="28"/>
  </w:num>
  <w:num w:numId="8">
    <w:abstractNumId w:val="9"/>
  </w:num>
  <w:num w:numId="9">
    <w:abstractNumId w:val="18"/>
  </w:num>
  <w:num w:numId="10">
    <w:abstractNumId w:val="25"/>
  </w:num>
  <w:num w:numId="11">
    <w:abstractNumId w:val="32"/>
  </w:num>
  <w:num w:numId="12">
    <w:abstractNumId w:val="0"/>
  </w:num>
  <w:num w:numId="13">
    <w:abstractNumId w:val="5"/>
  </w:num>
  <w:num w:numId="14">
    <w:abstractNumId w:val="14"/>
  </w:num>
  <w:num w:numId="15">
    <w:abstractNumId w:val="15"/>
  </w:num>
  <w:num w:numId="16">
    <w:abstractNumId w:val="35"/>
  </w:num>
  <w:num w:numId="17">
    <w:abstractNumId w:val="6"/>
  </w:num>
  <w:num w:numId="18">
    <w:abstractNumId w:val="30"/>
  </w:num>
  <w:num w:numId="19">
    <w:abstractNumId w:val="27"/>
  </w:num>
  <w:num w:numId="20">
    <w:abstractNumId w:val="8"/>
  </w:num>
  <w:num w:numId="21">
    <w:abstractNumId w:val="7"/>
  </w:num>
  <w:num w:numId="22">
    <w:abstractNumId w:val="2"/>
  </w:num>
  <w:num w:numId="23">
    <w:abstractNumId w:val="16"/>
  </w:num>
  <w:num w:numId="24">
    <w:abstractNumId w:val="29"/>
  </w:num>
  <w:num w:numId="25">
    <w:abstractNumId w:val="24"/>
  </w:num>
  <w:num w:numId="26">
    <w:abstractNumId w:val="26"/>
  </w:num>
  <w:num w:numId="27">
    <w:abstractNumId w:val="4"/>
  </w:num>
  <w:num w:numId="28">
    <w:abstractNumId w:val="22"/>
  </w:num>
  <w:num w:numId="29">
    <w:abstractNumId w:val="17"/>
  </w:num>
  <w:num w:numId="30">
    <w:abstractNumId w:val="10"/>
  </w:num>
  <w:num w:numId="31">
    <w:abstractNumId w:val="33"/>
  </w:num>
  <w:num w:numId="32">
    <w:abstractNumId w:val="31"/>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8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8C5"/>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0F4A"/>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4DB"/>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4486"/>
    <w:rsid w:val="00225398"/>
    <w:rsid w:val="002254EF"/>
    <w:rsid w:val="00225CC3"/>
    <w:rsid w:val="00225DA0"/>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09F"/>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D5F"/>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1F2F"/>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7A6"/>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B78"/>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2A"/>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58"/>
    <w:rsid w:val="00E36372"/>
    <w:rsid w:val="00E37BEA"/>
    <w:rsid w:val="00E403D6"/>
    <w:rsid w:val="00E404C3"/>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5FB6"/>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5D6D"/>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4733135">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763634">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392965">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8BE92-2A53-41B1-B5F4-93B94255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2019-05-23T15:15:00Z</cp:lastPrinted>
  <dcterms:created xsi:type="dcterms:W3CDTF">2019-05-28T22:35:00Z</dcterms:created>
  <dcterms:modified xsi:type="dcterms:W3CDTF">2019-05-28T22:37:00Z</dcterms:modified>
</cp:coreProperties>
</file>