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B5DDE">
        <w:rPr>
          <w:rFonts w:ascii="Arial" w:hAnsi="Arial" w:cs="Arial"/>
          <w:b/>
          <w:bCs/>
        </w:rPr>
        <w:t>y Bulletin - Volume 10; Issue 57</w:t>
      </w:r>
    </w:p>
    <w:p w:rsidR="00687428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NOVEMBER 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Daylight Savings – Sunday, November 7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 (Turn Clocks Back 1 Hour)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4F5BA3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BD" w:rsidRDefault="00EC07BD" w:rsidP="007C2062">
      <w:r>
        <w:separator/>
      </w:r>
    </w:p>
  </w:endnote>
  <w:endnote w:type="continuationSeparator" w:id="0">
    <w:p w:rsidR="00EC07BD" w:rsidRDefault="00EC07BD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BD" w:rsidRDefault="00EC07BD" w:rsidP="007C2062">
      <w:r>
        <w:separator/>
      </w:r>
    </w:p>
  </w:footnote>
  <w:footnote w:type="continuationSeparator" w:id="0">
    <w:p w:rsidR="00EC07BD" w:rsidRDefault="00EC07BD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E7F5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436F-8161-4424-8A86-926D693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2021-10-27T16:41:00Z</dcterms:created>
  <dcterms:modified xsi:type="dcterms:W3CDTF">2021-10-27T16:41:00Z</dcterms:modified>
</cp:coreProperties>
</file>