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245070">
        <w:rPr>
          <w:rFonts w:ascii="Arial" w:hAnsi="Arial" w:cs="Arial"/>
          <w:b/>
          <w:bCs/>
        </w:rPr>
        <w:t xml:space="preserve"> Bulletin - Volume 10; Issue 163</w:t>
      </w:r>
    </w:p>
    <w:p w:rsidR="00687428" w:rsidRDefault="00245070" w:rsidP="006A1368">
      <w:pPr>
        <w:jc w:val="center"/>
        <w:rPr>
          <w:rFonts w:ascii="Arial" w:hAnsi="Arial" w:cs="Arial"/>
          <w:b/>
          <w:bCs/>
          <w:sz w:val="36"/>
          <w:szCs w:val="36"/>
        </w:rPr>
      </w:pPr>
      <w:r>
        <w:rPr>
          <w:rFonts w:ascii="Arial" w:hAnsi="Arial" w:cs="Arial"/>
          <w:b/>
          <w:bCs/>
          <w:sz w:val="36"/>
          <w:szCs w:val="36"/>
        </w:rPr>
        <w:t>MON</w:t>
      </w:r>
      <w:bookmarkStart w:id="0" w:name="_GoBack"/>
      <w:bookmarkEnd w:id="0"/>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9</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7ACD" w:rsidRDefault="002C7ACD" w:rsidP="004510A5">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2C7ACD" w:rsidRDefault="002C7ACD"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7F5183" w:rsidRPr="007F5183" w:rsidRDefault="007F5183" w:rsidP="004510A5">
      <w:pPr>
        <w:rPr>
          <w:rFonts w:ascii="Arial" w:hAnsi="Arial" w:cs="Arial"/>
        </w:rPr>
      </w:pPr>
      <w:r>
        <w:rPr>
          <w:rFonts w:ascii="Arial" w:hAnsi="Arial" w:cs="Arial"/>
          <w:b/>
        </w:rPr>
        <w:t xml:space="preserve">Prom – </w:t>
      </w:r>
      <w:r>
        <w:rPr>
          <w:rFonts w:ascii="Arial" w:hAnsi="Arial" w:cs="Arial"/>
        </w:rPr>
        <w:t>May 7</w:t>
      </w:r>
      <w:r w:rsidRPr="007F5183">
        <w:rPr>
          <w:rFonts w:ascii="Arial" w:hAnsi="Arial" w:cs="Arial"/>
          <w:vertAlign w:val="superscript"/>
        </w:rPr>
        <w:t>th</w:t>
      </w:r>
      <w:r>
        <w:rPr>
          <w:rFonts w:ascii="Arial" w:hAnsi="Arial" w:cs="Arial"/>
        </w:rPr>
        <w:t xml:space="preserve"> at the Visalia Convention Center.  </w:t>
      </w:r>
      <w:r w:rsidRPr="00EF5507">
        <w:rPr>
          <w:rFonts w:ascii="Arial" w:hAnsi="Arial" w:cs="Arial"/>
          <w:b/>
        </w:rPr>
        <w:t>Tickets go on sale May 2</w:t>
      </w:r>
      <w:r w:rsidRPr="00EF5507">
        <w:rPr>
          <w:rFonts w:ascii="Arial" w:hAnsi="Arial" w:cs="Arial"/>
          <w:b/>
          <w:vertAlign w:val="superscript"/>
        </w:rPr>
        <w:t>nd</w:t>
      </w:r>
      <w:r>
        <w:rPr>
          <w:rFonts w:ascii="Arial" w:hAnsi="Arial" w:cs="Arial"/>
        </w:rPr>
        <w:t xml:space="preserve"> - $40 w/ASB; $50 w/o ASB and $75 at the door.</w:t>
      </w:r>
    </w:p>
    <w:p w:rsidR="004C4050" w:rsidRDefault="004C4050" w:rsidP="002E1263">
      <w:pPr>
        <w:rPr>
          <w:rFonts w:ascii="Arial" w:hAnsi="Arial" w:cs="Arial"/>
          <w:b/>
          <w:bCs/>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lastRenderedPageBreak/>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06" w:rsidRDefault="00D64A06" w:rsidP="007C2062">
      <w:r>
        <w:separator/>
      </w:r>
    </w:p>
  </w:endnote>
  <w:endnote w:type="continuationSeparator" w:id="0">
    <w:p w:rsidR="00D64A06" w:rsidRDefault="00D64A0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06" w:rsidRDefault="00D64A06" w:rsidP="007C2062">
      <w:r>
        <w:separator/>
      </w:r>
    </w:p>
  </w:footnote>
  <w:footnote w:type="continuationSeparator" w:id="0">
    <w:p w:rsidR="00D64A06" w:rsidRDefault="00D64A06"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529"/>
    <w:rsid w:val="00CD69E0"/>
    <w:rsid w:val="00CD7756"/>
    <w:rsid w:val="00CD79B0"/>
    <w:rsid w:val="00CE024A"/>
    <w:rsid w:val="00CE2DD6"/>
    <w:rsid w:val="00CE37C0"/>
    <w:rsid w:val="00CE4092"/>
    <w:rsid w:val="00CE4281"/>
    <w:rsid w:val="00CE4F15"/>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6FD3"/>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4B4D-03C5-42FE-B0A9-D1F776AD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2022-04-07T14:48:00Z</cp:lastPrinted>
  <dcterms:created xsi:type="dcterms:W3CDTF">2022-05-05T16:28:00Z</dcterms:created>
  <dcterms:modified xsi:type="dcterms:W3CDTF">2022-05-05T16:28:00Z</dcterms:modified>
</cp:coreProperties>
</file>