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0A3493">
        <w:rPr>
          <w:rFonts w:ascii="Arial" w:hAnsi="Arial" w:cs="Arial"/>
          <w:b/>
          <w:bCs/>
        </w:rPr>
        <w:t>81</w:t>
      </w:r>
    </w:p>
    <w:p w:rsidR="00D9456C" w:rsidRDefault="000A3493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4E50D4">
        <w:rPr>
          <w:rFonts w:ascii="Arial" w:hAnsi="Arial" w:cs="Arial"/>
          <w:b/>
          <w:bCs/>
          <w:sz w:val="36"/>
          <w:szCs w:val="36"/>
        </w:rPr>
        <w:t>DAY, DECE</w:t>
      </w:r>
      <w:r w:rsidR="00C83B43">
        <w:rPr>
          <w:rFonts w:ascii="Arial" w:hAnsi="Arial" w:cs="Arial"/>
          <w:b/>
          <w:bCs/>
          <w:sz w:val="36"/>
          <w:szCs w:val="36"/>
        </w:rPr>
        <w:t>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12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FEEE4F" wp14:editId="670951FF">
            <wp:extent cx="2644775" cy="624829"/>
            <wp:effectExtent l="0" t="0" r="3175" b="4445"/>
            <wp:docPr id="4" name="Picture 4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4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0EBF1" wp14:editId="7B484D52">
            <wp:extent cx="609600" cy="609600"/>
            <wp:effectExtent l="57150" t="19050" r="0" b="57150"/>
            <wp:docPr id="3" name="Picture 3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P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Finals – December </w:t>
      </w:r>
      <w:proofErr w:type="gramStart"/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14</w:t>
      </w:r>
      <w:r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, 15</w:t>
      </w:r>
      <w:r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 and 16</w:t>
      </w:r>
      <w:r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Students Released at 12:50pm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Default="00FE694A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433705</wp:posOffset>
            </wp:positionV>
            <wp:extent cx="7029450" cy="3876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8" t="12989" r="25316" b="17739"/>
                    <a:stretch/>
                  </pic:blipFill>
                  <pic:spPr bwMode="auto">
                    <a:xfrm>
                      <a:off x="0" y="0"/>
                      <a:ext cx="702945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512" w:rsidRPr="00862512">
        <w:rPr>
          <w:rFonts w:ascii="Arial" w:hAnsi="Arial" w:cs="Arial"/>
          <w:b/>
          <w:bCs/>
          <w:sz w:val="36"/>
          <w:szCs w:val="36"/>
          <w:highlight w:val="yellow"/>
        </w:rPr>
        <w:t>See Attached Finals Schedule</w:t>
      </w:r>
    </w:p>
    <w:p w:rsidR="004D1E67" w:rsidRPr="004D1E67" w:rsidRDefault="004D1E67" w:rsidP="004D1E67">
      <w:pPr>
        <w:rPr>
          <w:rFonts w:ascii="Century Gothic" w:hAnsi="Century Gothic"/>
        </w:rPr>
      </w:pPr>
      <w:r w:rsidRPr="004D1E67">
        <w:rPr>
          <w:rFonts w:ascii="Century Gothic" w:hAnsi="Century Gothic"/>
        </w:rPr>
        <w:lastRenderedPageBreak/>
        <w:t>Attention all VTEC staff and students!</w:t>
      </w:r>
      <w:r>
        <w:rPr>
          <w:rFonts w:ascii="Century Gothic" w:hAnsi="Century Gothic"/>
        </w:rPr>
        <w:t xml:space="preserve">  </w:t>
      </w:r>
      <w:r w:rsidRPr="004D1E67">
        <w:rPr>
          <w:rFonts w:ascii="Century Gothic" w:hAnsi="Century Gothic"/>
          <w:b/>
        </w:rPr>
        <w:t>CSF is holding a food, clothing, and supplies drive</w:t>
      </w:r>
      <w:r w:rsidRPr="004D1E67">
        <w:rPr>
          <w:rFonts w:ascii="Century Gothic" w:hAnsi="Century Gothic"/>
        </w:rPr>
        <w:t xml:space="preserve"> from Monday, December </w:t>
      </w:r>
      <w:proofErr w:type="gramStart"/>
      <w:r w:rsidRPr="004D1E67">
        <w:rPr>
          <w:rFonts w:ascii="Century Gothic" w:hAnsi="Century Gothic"/>
        </w:rPr>
        <w:t>5</w:t>
      </w:r>
      <w:r w:rsidRPr="004D1E67">
        <w:rPr>
          <w:rFonts w:ascii="Century Gothic" w:hAnsi="Century Gothic"/>
          <w:vertAlign w:val="superscript"/>
        </w:rPr>
        <w:t>th</w:t>
      </w:r>
      <w:proofErr w:type="gramEnd"/>
      <w:r w:rsidRPr="004D1E67">
        <w:rPr>
          <w:rFonts w:ascii="Century Gothic" w:hAnsi="Century Gothic"/>
        </w:rPr>
        <w:t xml:space="preserve"> to Wednesday, December 14</w:t>
      </w:r>
      <w:r w:rsidRPr="004D1E67">
        <w:rPr>
          <w:rFonts w:ascii="Century Gothic" w:hAnsi="Century Gothic"/>
          <w:vertAlign w:val="superscript"/>
        </w:rPr>
        <w:t>th</w:t>
      </w:r>
      <w:r w:rsidRPr="004D1E67">
        <w:rPr>
          <w:rFonts w:ascii="Century Gothic" w:hAnsi="Century Gothic"/>
        </w:rPr>
        <w:t xml:space="preserve">. Please </w:t>
      </w:r>
      <w:r>
        <w:rPr>
          <w:rFonts w:ascii="Century Gothic" w:hAnsi="Century Gothic"/>
        </w:rPr>
        <w:t>take any donated items to your Homeroom teacher. The H</w:t>
      </w:r>
      <w:r w:rsidRPr="004D1E67">
        <w:rPr>
          <w:rFonts w:ascii="Century Gothic" w:hAnsi="Century Gothic"/>
        </w:rPr>
        <w:t xml:space="preserve">omeroom with the most items will win a doughnut party. </w:t>
      </w:r>
      <w:proofErr w:type="gramStart"/>
      <w:r w:rsidRPr="004D1E67">
        <w:rPr>
          <w:rFonts w:ascii="Century Gothic" w:hAnsi="Century Gothic"/>
        </w:rPr>
        <w:t>Also</w:t>
      </w:r>
      <w:proofErr w:type="gramEnd"/>
      <w:r w:rsidRPr="004D1E67">
        <w:rPr>
          <w:rFonts w:ascii="Century Gothic" w:hAnsi="Century Gothic"/>
        </w:rPr>
        <w:t>, for every two items donated, you will receive</w:t>
      </w:r>
      <w:r>
        <w:rPr>
          <w:rFonts w:ascii="Century Gothic" w:hAnsi="Century Gothic"/>
        </w:rPr>
        <w:t xml:space="preserve"> one hour for community service for FFA.  </w:t>
      </w:r>
      <w:r w:rsidRPr="004D1E67">
        <w:rPr>
          <w:rFonts w:ascii="Century Gothic" w:hAnsi="Century Gothic"/>
        </w:rPr>
        <w:t xml:space="preserve"> If you have any questions, email Mrs. Gonzalez at </w:t>
      </w:r>
      <w:hyperlink r:id="rId8" w:history="1">
        <w:r w:rsidRPr="004D1E67">
          <w:rPr>
            <w:rStyle w:val="Hyperlink"/>
            <w:rFonts w:ascii="Century Gothic" w:hAnsi="Century Gothic"/>
          </w:rPr>
          <w:t>mgonzalez01@vusd.org</w:t>
        </w:r>
      </w:hyperlink>
      <w:r w:rsidRPr="004D1E67">
        <w:rPr>
          <w:rFonts w:ascii="Century Gothic" w:hAnsi="Century Gothic"/>
        </w:rPr>
        <w:t xml:space="preserve"> All donations will go to the Visalia Rescue Mission. </w:t>
      </w:r>
      <w:r>
        <w:rPr>
          <w:rFonts w:ascii="Century Gothic" w:hAnsi="Century Gothic"/>
        </w:rPr>
        <w:t>There is also a donation box in the office.  See attached flyer.</w:t>
      </w:r>
    </w:p>
    <w:p w:rsidR="00B303F6" w:rsidRDefault="00B303F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D929C3" w:rsidRDefault="00D929C3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5D0D"/>
    <w:rsid w:val="001D6795"/>
    <w:rsid w:val="001E5075"/>
    <w:rsid w:val="001E5885"/>
    <w:rsid w:val="001F2C7E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1A6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nzalez01@vu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bit.ly/VTECFFACalendar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2022-12-08T17:41:00Z</dcterms:created>
  <dcterms:modified xsi:type="dcterms:W3CDTF">2022-12-08T17:41:00Z</dcterms:modified>
</cp:coreProperties>
</file>