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90684F">
        <w:rPr>
          <w:rFonts w:ascii="Arial" w:hAnsi="Arial" w:cs="Arial"/>
          <w:b/>
          <w:bCs/>
        </w:rPr>
        <w:t>108</w:t>
      </w:r>
    </w:p>
    <w:p w:rsidR="00D9456C" w:rsidRDefault="0090684F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130464">
        <w:rPr>
          <w:rFonts w:ascii="Arial" w:hAnsi="Arial" w:cs="Arial"/>
          <w:b/>
          <w:bCs/>
          <w:sz w:val="36"/>
          <w:szCs w:val="36"/>
        </w:rPr>
        <w:t>S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5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F3A95" w:rsidRPr="007F0F27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No School for Students on Monday, February </w:t>
      </w:r>
      <w:proofErr w:type="gramStart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13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  <w:proofErr w:type="gramEnd"/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 and </w:t>
      </w:r>
      <w:r w:rsid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Monday, </w:t>
      </w:r>
      <w:r w:rsidR="007F0F27"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February 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20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FA663B" w:rsidRPr="00FA663B" w:rsidRDefault="00DD2641" w:rsidP="00FA663B">
      <w:pPr>
        <w:spacing w:before="100" w:beforeAutospacing="1" w:after="100" w:afterAutospacing="1"/>
        <w:jc w:val="center"/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</w:pP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  <w:u w:val="single"/>
        </w:rPr>
        <w:t xml:space="preserve">No School Monday, February </w:t>
      </w:r>
      <w:proofErr w:type="gramStart"/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  <w:u w:val="single"/>
        </w:rPr>
        <w:t>13</w:t>
      </w: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  <w:u w:val="single"/>
          <w:vertAlign w:val="superscript"/>
        </w:rPr>
        <w:t>th</w:t>
      </w:r>
      <w:proofErr w:type="gramEnd"/>
      <w:r w:rsidR="00FA663B"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  <w:u w:val="single"/>
        </w:rPr>
        <w:t xml:space="preserve"> </w:t>
      </w: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 xml:space="preserve">  </w:t>
      </w:r>
    </w:p>
    <w:p w:rsidR="00DD2641" w:rsidRPr="00FA663B" w:rsidRDefault="00DD2641" w:rsidP="00FA663B">
      <w:pPr>
        <w:spacing w:before="100" w:beforeAutospacing="1" w:after="100" w:afterAutospacing="1"/>
        <w:jc w:val="center"/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</w:pP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Tuesday February 14</w:t>
      </w: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  <w:vertAlign w:val="superscript"/>
        </w:rPr>
        <w:t>th</w:t>
      </w:r>
      <w:r w:rsidR="00FA663B"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 xml:space="preserve"> – All 6 Periods/No Homeroom</w:t>
      </w:r>
    </w:p>
    <w:p w:rsidR="00FA663B" w:rsidRPr="00FA663B" w:rsidRDefault="00FA663B" w:rsidP="00FA663B">
      <w:pPr>
        <w:spacing w:before="100" w:beforeAutospacing="1" w:after="100" w:afterAutospacing="1"/>
        <w:jc w:val="center"/>
        <w:rPr>
          <w:rFonts w:ascii="Century Gothic" w:eastAsia="Times New Roman" w:hAnsi="Century Gothic" w:cs="Tahoma"/>
          <w:b/>
          <w:color w:val="333333"/>
          <w:sz w:val="32"/>
          <w:szCs w:val="32"/>
          <w:highlight w:val="yellow"/>
        </w:rPr>
      </w:pP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yellow"/>
        </w:rPr>
        <w:t>********************</w:t>
      </w:r>
    </w:p>
    <w:p w:rsidR="00FA663B" w:rsidRPr="00FA663B" w:rsidRDefault="00DD2641" w:rsidP="00FA663B">
      <w:pPr>
        <w:spacing w:before="100" w:beforeAutospacing="1" w:after="100" w:afterAutospacing="1"/>
        <w:jc w:val="center"/>
        <w:rPr>
          <w:rFonts w:ascii="Century Gothic" w:eastAsia="Times New Roman" w:hAnsi="Century Gothic" w:cs="Tahoma"/>
          <w:b/>
          <w:color w:val="333333"/>
          <w:sz w:val="32"/>
          <w:szCs w:val="32"/>
        </w:rPr>
      </w:pP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  <w:u w:val="single"/>
        </w:rPr>
        <w:t xml:space="preserve">No School Monday, February </w:t>
      </w:r>
      <w:proofErr w:type="gramStart"/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  <w:u w:val="single"/>
        </w:rPr>
        <w:t>20</w:t>
      </w: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  <w:u w:val="single"/>
          <w:vertAlign w:val="superscript"/>
        </w:rPr>
        <w:t>th</w:t>
      </w:r>
      <w:proofErr w:type="gramEnd"/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</w:rPr>
        <w:t xml:space="preserve"> </w:t>
      </w:r>
    </w:p>
    <w:p w:rsidR="00DD2641" w:rsidRPr="00FA663B" w:rsidRDefault="00DD2641" w:rsidP="00FA663B">
      <w:pPr>
        <w:spacing w:before="100" w:beforeAutospacing="1" w:after="100" w:afterAutospacing="1"/>
        <w:jc w:val="center"/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</w:pP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Tuesday February 2</w:t>
      </w:r>
      <w:r w:rsidR="00FA663B"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1st – All 6 Periods/No Homeroom</w:t>
      </w:r>
    </w:p>
    <w:p w:rsidR="00FA663B" w:rsidRDefault="00FA663B" w:rsidP="00FA663B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</w:pPr>
    </w:p>
    <w:p w:rsidR="00FA663B" w:rsidRDefault="00FA663B" w:rsidP="00FA663B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</w:pPr>
    </w:p>
    <w:p w:rsidR="00FA663B" w:rsidRDefault="00FA663B" w:rsidP="00FA663B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</w:pPr>
    </w:p>
    <w:p w:rsidR="00FA663B" w:rsidRDefault="00FA663B" w:rsidP="00FA663B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</w:pPr>
    </w:p>
    <w:p w:rsidR="00DD2641" w:rsidRDefault="00DD2641" w:rsidP="00FA663B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u w:val="single"/>
        </w:rPr>
      </w:pP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lastRenderedPageBreak/>
        <w:t xml:space="preserve">Bell Schedule for February </w:t>
      </w:r>
      <w:proofErr w:type="gramStart"/>
      <w:r w:rsidR="006A47C6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14</w:t>
      </w: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  <w:vertAlign w:val="superscript"/>
        </w:rPr>
        <w:t>th</w:t>
      </w:r>
      <w:proofErr w:type="gramEnd"/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 xml:space="preserve"> and February </w:t>
      </w:r>
      <w:r w:rsidR="006A47C6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21st</w:t>
      </w: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:</w:t>
      </w:r>
    </w:p>
    <w:p w:rsidR="00DD2641" w:rsidRDefault="00DD264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126206">
        <w:rPr>
          <w:noProof/>
        </w:rPr>
        <w:drawing>
          <wp:inline distT="0" distB="0" distL="0" distR="0" wp14:anchorId="2AE74EDF" wp14:editId="06C98FFD">
            <wp:extent cx="2728062" cy="2352675"/>
            <wp:effectExtent l="0" t="0" r="0" b="0"/>
            <wp:docPr id="2" name="Picture 2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01" cy="23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AA" w:rsidRPr="00E30F31" w:rsidRDefault="007600AA" w:rsidP="007600AA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7600AA">
        <w:rPr>
          <w:rFonts w:ascii="Century Gothic" w:hAnsi="Century Gothic"/>
          <w:b/>
          <w:highlight w:val="yellow"/>
        </w:rPr>
        <w:t>Seniors -</w:t>
      </w:r>
      <w:r w:rsidRPr="007600AA">
        <w:rPr>
          <w:rFonts w:ascii="Century Gothic" w:hAnsi="Century Gothic"/>
          <w:color w:val="333333"/>
          <w:highlight w:val="yellow"/>
        </w:rPr>
        <w:t>Mark your calendars! </w:t>
      </w:r>
      <w:r w:rsidRPr="007600AA">
        <w:rPr>
          <w:rStyle w:val="Strong"/>
          <w:rFonts w:ascii="Century Gothic" w:hAnsi="Century Gothic"/>
          <w:color w:val="333333"/>
          <w:highlight w:val="yellow"/>
        </w:rPr>
        <w:t> Friday, February 17th at 8:30am</w:t>
      </w:r>
      <w:r w:rsidRPr="007600AA">
        <w:rPr>
          <w:rFonts w:ascii="Century Gothic" w:hAnsi="Century Gothic"/>
          <w:color w:val="333333"/>
          <w:highlight w:val="yellow"/>
        </w:rPr>
        <w:t xml:space="preserve"> in Room 4 </w:t>
      </w:r>
      <w:proofErr w:type="spellStart"/>
      <w:r w:rsidRPr="007600AA">
        <w:rPr>
          <w:rFonts w:ascii="Century Gothic" w:hAnsi="Century Gothic"/>
          <w:color w:val="333333"/>
          <w:highlight w:val="yellow"/>
        </w:rPr>
        <w:t>Verissimo</w:t>
      </w:r>
      <w:proofErr w:type="spellEnd"/>
      <w:r w:rsidRPr="007600AA">
        <w:rPr>
          <w:rFonts w:ascii="Century Gothic" w:hAnsi="Century Gothic"/>
          <w:color w:val="333333"/>
          <w:highlight w:val="yellow"/>
        </w:rPr>
        <w:t xml:space="preserve"> Photography will be here to take your </w:t>
      </w:r>
      <w:r w:rsidRPr="007600AA">
        <w:rPr>
          <w:rFonts w:ascii="Century Gothic" w:hAnsi="Century Gothic"/>
          <w:b/>
          <w:color w:val="333333"/>
          <w:highlight w:val="yellow"/>
        </w:rPr>
        <w:t>senior cap-n-gown photo</w:t>
      </w:r>
      <w:r w:rsidRPr="007600AA">
        <w:rPr>
          <w:rFonts w:ascii="Century Gothic" w:hAnsi="Century Gothic"/>
          <w:color w:val="333333"/>
          <w:highlight w:val="yellow"/>
        </w:rPr>
        <w:t xml:space="preserve"> for the yearbook!  See Mrs. Gutierrez or Mrs. Roebuck with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begin this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192191" w:rsidRPr="00192191" w:rsidRDefault="00192191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Two or more Fs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One F and any Ds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3 Ds</w:t>
      </w:r>
    </w:p>
    <w:p w:rsidR="00C2277C" w:rsidRPr="00C2277C" w:rsidRDefault="00C2277C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FFA Canned Food Drive –</w:t>
      </w:r>
      <w:r>
        <w:rPr>
          <w:rFonts w:ascii="Century Gothic" w:hAnsi="Century Gothic"/>
        </w:rPr>
        <w:t>February 20-24</w:t>
      </w:r>
      <w:r w:rsidRPr="00C227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Every 10 items counts as an hour of community service.  Turn your canned food/non-perishable items into your Ag teacher.  See flyer in office.</w:t>
      </w:r>
    </w:p>
    <w:p w:rsidR="00C2277C" w:rsidRDefault="00C2277C" w:rsidP="00FE07D6">
      <w:pPr>
        <w:rPr>
          <w:rFonts w:ascii="Century Gothic" w:hAnsi="Century Gothic"/>
          <w:b/>
        </w:rPr>
      </w:pPr>
    </w:p>
    <w:p w:rsidR="005A5D23" w:rsidRPr="005A5D23" w:rsidRDefault="005A5D23" w:rsidP="00FE07D6">
      <w:pPr>
        <w:rPr>
          <w:rFonts w:ascii="Century Gothic" w:hAnsi="Century Gothic"/>
        </w:rPr>
      </w:pPr>
      <w:r w:rsidRPr="005A5D23">
        <w:rPr>
          <w:rFonts w:ascii="Century Gothic" w:hAnsi="Century Gothic"/>
          <w:b/>
        </w:rPr>
        <w:t>FAFSA/CADAA Workshop</w:t>
      </w:r>
      <w:r>
        <w:rPr>
          <w:rFonts w:ascii="Century Gothic" w:hAnsi="Century Gothic"/>
        </w:rPr>
        <w:t xml:space="preserve"> – February 9</w:t>
      </w:r>
      <w:r w:rsidRPr="005A5D2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5pm-8pm at Mt. Whitney High School.  See Mrs. Lalanne for more information.</w:t>
      </w:r>
    </w:p>
    <w:p w:rsidR="005A5D23" w:rsidRDefault="005A5D23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121142" w:rsidRPr="00E30F31" w:rsidRDefault="00E30F31" w:rsidP="00121142">
      <w:pPr>
        <w:pStyle w:val="NormalWeb"/>
        <w:spacing w:before="0" w:beforeAutospacing="0"/>
        <w:rPr>
          <w:rFonts w:ascii="Century Gothic" w:hAnsi="Century Gothic"/>
          <w:color w:val="333333"/>
        </w:rPr>
      </w:pPr>
      <w:bookmarkStart w:id="0" w:name="_GoBack"/>
      <w:bookmarkEnd w:id="0"/>
      <w:r w:rsidRPr="00E30F31">
        <w:rPr>
          <w:rFonts w:ascii="Century Gothic" w:hAnsi="Century Gothic"/>
          <w:b/>
        </w:rPr>
        <w:lastRenderedPageBreak/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292B06" w:rsidP="006F58F9">
      <w:pPr>
        <w:rPr>
          <w:rFonts w:ascii="Century Gothic" w:eastAsia="Times New Roman" w:hAnsi="Century Gothic"/>
        </w:rPr>
      </w:pPr>
      <w:hyperlink r:id="rId11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866006">
        <w:rPr>
          <w:rFonts w:ascii="Century Gothic" w:hAnsi="Century Gothic"/>
          <w:u w:val="single"/>
        </w:rPr>
        <w:t>February 16</w:t>
      </w:r>
      <w:r w:rsidRPr="00866006">
        <w:rPr>
          <w:rFonts w:ascii="Century Gothic" w:hAnsi="Century Gothic"/>
          <w:u w:val="single"/>
          <w:vertAlign w:val="superscript"/>
        </w:rPr>
        <w:t>th</w:t>
      </w:r>
      <w:r w:rsidRPr="00866006">
        <w:rPr>
          <w:rFonts w:ascii="Century Gothic" w:hAnsi="Century Gothic"/>
        </w:rPr>
        <w:t xml:space="preserve"> – </w:t>
      </w:r>
      <w:proofErr w:type="gramStart"/>
      <w:r w:rsidRPr="00866006">
        <w:rPr>
          <w:rFonts w:ascii="Century Gothic" w:hAnsi="Century Gothic"/>
        </w:rPr>
        <w:t>6pm  -</w:t>
      </w:r>
      <w:proofErr w:type="gramEnd"/>
      <w:r w:rsidRPr="00866006">
        <w:rPr>
          <w:rFonts w:ascii="Century Gothic" w:hAnsi="Century Gothic"/>
        </w:rPr>
        <w:t xml:space="preserve"> Denim &amp; Diamond Planning Meeting</w:t>
      </w:r>
    </w:p>
    <w:p w:rsidR="00866006" w:rsidRPr="00866006" w:rsidRDefault="00866006" w:rsidP="00716DAC">
      <w:pPr>
        <w:rPr>
          <w:rFonts w:ascii="Century Gothic" w:hAnsi="Century Gothic"/>
        </w:rPr>
      </w:pPr>
    </w:p>
    <w:p w:rsidR="00866006" w:rsidRDefault="00866006" w:rsidP="00716DAC">
      <w:pPr>
        <w:rPr>
          <w:rFonts w:ascii="Century Gothic" w:hAnsi="Century Gothic"/>
        </w:rPr>
      </w:pPr>
      <w:r w:rsidRPr="00866006">
        <w:rPr>
          <w:rFonts w:ascii="Century Gothic" w:hAnsi="Century Gothic"/>
          <w:u w:val="single"/>
        </w:rPr>
        <w:t>March 2</w:t>
      </w:r>
      <w:r w:rsidRPr="00866006">
        <w:rPr>
          <w:rFonts w:ascii="Century Gothic" w:hAnsi="Century Gothic"/>
          <w:u w:val="single"/>
          <w:vertAlign w:val="superscript"/>
        </w:rPr>
        <w:t>nd</w:t>
      </w:r>
      <w:r w:rsidRPr="00866006">
        <w:rPr>
          <w:rFonts w:ascii="Century Gothic" w:hAnsi="Century Gothic"/>
        </w:rPr>
        <w:t xml:space="preserve"> – 6pm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866006">
        <w:rPr>
          <w:rFonts w:ascii="Century Gothic" w:hAnsi="Century Gothic"/>
          <w:u w:val="single"/>
        </w:rPr>
        <w:t>March 4</w:t>
      </w:r>
      <w:r w:rsidRPr="00866006">
        <w:rPr>
          <w:rFonts w:ascii="Century Gothic" w:hAnsi="Century Gothic"/>
          <w:u w:val="single"/>
          <w:vertAlign w:val="superscript"/>
        </w:rPr>
        <w:t>th</w:t>
      </w:r>
      <w:r w:rsidRPr="00866006">
        <w:rPr>
          <w:rFonts w:ascii="Century Gothic" w:hAnsi="Century Gothic"/>
        </w:rPr>
        <w:t xml:space="preserve"> – 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5643"/>
    <w:rsid w:val="001701B6"/>
    <w:rsid w:val="00172C25"/>
    <w:rsid w:val="00192191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2555E"/>
    <w:rsid w:val="00241130"/>
    <w:rsid w:val="00241BBE"/>
    <w:rsid w:val="002431B9"/>
    <w:rsid w:val="00246F56"/>
    <w:rsid w:val="00262668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0684F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CB61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2GMkCZ69BxU7N4ynIzGdPO?domain=docs.google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taylor@v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8</cp:revision>
  <cp:lastPrinted>2022-12-02T15:42:00Z</cp:lastPrinted>
  <dcterms:created xsi:type="dcterms:W3CDTF">2023-02-07T17:41:00Z</dcterms:created>
  <dcterms:modified xsi:type="dcterms:W3CDTF">2023-02-08T17:32:00Z</dcterms:modified>
</cp:coreProperties>
</file>