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FC4F67">
        <w:rPr>
          <w:rFonts w:ascii="Arial" w:hAnsi="Arial" w:cs="Arial"/>
          <w:b/>
          <w:bCs/>
        </w:rPr>
        <w:t>65</w:t>
      </w:r>
    </w:p>
    <w:p w:rsidR="00D9456C" w:rsidRDefault="00FC4F67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EB2C98">
        <w:rPr>
          <w:rFonts w:ascii="Arial" w:hAnsi="Arial" w:cs="Arial"/>
          <w:b/>
          <w:bCs/>
          <w:sz w:val="36"/>
          <w:szCs w:val="36"/>
        </w:rPr>
        <w:t>S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A3B83" w:rsidRPr="00684648" w:rsidRDefault="008A3B83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**NO SCHOOL</w:t>
      </w:r>
      <w:r w:rsidRPr="00684648">
        <w:rPr>
          <w:rFonts w:ascii="Arial" w:hAnsi="Arial" w:cs="Arial"/>
          <w:b/>
          <w:bCs/>
          <w:sz w:val="36"/>
          <w:szCs w:val="36"/>
          <w:highlight w:val="green"/>
        </w:rPr>
        <w:t xml:space="preserve"> Friday, November </w:t>
      </w:r>
      <w:proofErr w:type="gramStart"/>
      <w:r w:rsidRPr="00684648">
        <w:rPr>
          <w:rFonts w:ascii="Arial" w:hAnsi="Arial" w:cs="Arial"/>
          <w:b/>
          <w:bCs/>
          <w:sz w:val="36"/>
          <w:szCs w:val="36"/>
          <w:highlight w:val="green"/>
        </w:rPr>
        <w:t>10</w:t>
      </w:r>
      <w:r w:rsidRPr="00684648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</w:p>
    <w:p w:rsidR="008A3B83" w:rsidRDefault="008A3B83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684648">
        <w:rPr>
          <w:rFonts w:ascii="Arial" w:hAnsi="Arial" w:cs="Arial"/>
          <w:b/>
          <w:bCs/>
          <w:sz w:val="36"/>
          <w:szCs w:val="36"/>
          <w:highlight w:val="green"/>
        </w:rPr>
        <w:t>Veteran’s Day</w:t>
      </w:r>
      <w:r w:rsidRPr="00A1452A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:rsidR="008A3B83" w:rsidRDefault="008A3B83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A3B83" w:rsidRPr="00684648" w:rsidRDefault="008A3B83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**NO SCHOOL</w:t>
      </w:r>
      <w:r w:rsidRPr="00684648">
        <w:rPr>
          <w:rFonts w:ascii="Arial" w:hAnsi="Arial" w:cs="Arial"/>
          <w:b/>
          <w:bCs/>
          <w:sz w:val="36"/>
          <w:szCs w:val="36"/>
          <w:highlight w:val="cyan"/>
        </w:rPr>
        <w:t xml:space="preserve"> November 20-24</w:t>
      </w:r>
    </w:p>
    <w:p w:rsidR="008A3B83" w:rsidRDefault="008A3B83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684648">
        <w:rPr>
          <w:rFonts w:ascii="Arial" w:hAnsi="Arial" w:cs="Arial"/>
          <w:b/>
          <w:bCs/>
          <w:sz w:val="36"/>
          <w:szCs w:val="36"/>
          <w:highlight w:val="cyan"/>
        </w:rPr>
        <w:t>Thanksgiving Holiday</w:t>
      </w:r>
      <w:r w:rsidRPr="00A1452A">
        <w:rPr>
          <w:rFonts w:ascii="Arial" w:hAnsi="Arial" w:cs="Arial"/>
          <w:b/>
          <w:bCs/>
          <w:sz w:val="36"/>
          <w:szCs w:val="36"/>
          <w:highlight w:val="cyan"/>
        </w:rPr>
        <w:t>**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1B791E" w:rsidRDefault="001B791E" w:rsidP="00311B60">
      <w:pPr>
        <w:rPr>
          <w:rFonts w:ascii="Century Gothic" w:eastAsia="Times New Roman" w:hAnsi="Century Gothic" w:cs="Calibri"/>
          <w:color w:val="000000"/>
        </w:rPr>
      </w:pPr>
      <w:r w:rsidRPr="001B791E">
        <w:rPr>
          <w:rFonts w:ascii="Century Gothic" w:eastAsia="Times New Roman" w:hAnsi="Century Gothic" w:cs="Calibri"/>
          <w:b/>
          <w:color w:val="000000"/>
          <w:u w:val="single"/>
        </w:rPr>
        <w:t>November 9</w:t>
      </w:r>
      <w:r w:rsidRPr="001B791E">
        <w:rPr>
          <w:rFonts w:ascii="Century Gothic" w:eastAsia="Times New Roman" w:hAnsi="Century Gothic" w:cs="Calibri"/>
          <w:b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Calibri"/>
          <w:color w:val="000000"/>
        </w:rPr>
        <w:t xml:space="preserve"> – COS Scholarship Essay Workshop (Seniors Only</w:t>
      </w:r>
      <w:r w:rsidR="00104440">
        <w:rPr>
          <w:rFonts w:ascii="Century Gothic" w:eastAsia="Times New Roman" w:hAnsi="Century Gothic" w:cs="Calibri"/>
          <w:color w:val="000000"/>
        </w:rPr>
        <w:t>)</w:t>
      </w:r>
      <w:bookmarkStart w:id="0" w:name="_GoBack"/>
      <w:bookmarkEnd w:id="0"/>
      <w:r w:rsidR="00104440">
        <w:rPr>
          <w:rFonts w:ascii="Century Gothic" w:eastAsia="Times New Roman" w:hAnsi="Century Gothic" w:cs="Calibri"/>
          <w:color w:val="000000"/>
        </w:rPr>
        <w:t xml:space="preserve"> </w:t>
      </w:r>
      <w:r w:rsidR="000C67D0">
        <w:rPr>
          <w:rFonts w:ascii="Century Gothic" w:eastAsia="Times New Roman" w:hAnsi="Century Gothic" w:cs="Calibri"/>
          <w:color w:val="000000"/>
        </w:rPr>
        <w:t xml:space="preserve">in </w:t>
      </w:r>
      <w:r>
        <w:rPr>
          <w:rFonts w:ascii="Century Gothic" w:eastAsia="Times New Roman" w:hAnsi="Century Gothic" w:cs="Calibri"/>
          <w:color w:val="000000"/>
        </w:rPr>
        <w:t>Room 4 during RTI.</w:t>
      </w:r>
    </w:p>
    <w:p w:rsidR="001B791E" w:rsidRDefault="001B791E" w:rsidP="00311B60">
      <w:pPr>
        <w:rPr>
          <w:rFonts w:ascii="Century Gothic" w:eastAsia="Times New Roman" w:hAnsi="Century Gothic" w:cs="Calibri"/>
          <w:color w:val="000000"/>
        </w:rPr>
      </w:pPr>
    </w:p>
    <w:p w:rsidR="001B791E" w:rsidRDefault="001B791E" w:rsidP="00311B60">
      <w:pPr>
        <w:rPr>
          <w:rFonts w:ascii="Century Gothic" w:eastAsia="Times New Roman" w:hAnsi="Century Gothic" w:cs="Calibri"/>
          <w:color w:val="000000"/>
        </w:rPr>
      </w:pPr>
      <w:r w:rsidRPr="005E7B15">
        <w:rPr>
          <w:rFonts w:ascii="Century Gothic" w:eastAsia="Times New Roman" w:hAnsi="Century Gothic" w:cs="Calibri"/>
          <w:b/>
          <w:color w:val="000000"/>
          <w:u w:val="single"/>
        </w:rPr>
        <w:t>November 16</w:t>
      </w:r>
      <w:r w:rsidRPr="005E7B15">
        <w:rPr>
          <w:rFonts w:ascii="Century Gothic" w:eastAsia="Times New Roman" w:hAnsi="Century Gothic" w:cs="Calibri"/>
          <w:b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Calibri"/>
          <w:color w:val="000000"/>
        </w:rPr>
        <w:t xml:space="preserve"> – COS </w:t>
      </w:r>
      <w:r w:rsidR="000C67D0">
        <w:rPr>
          <w:rFonts w:ascii="Century Gothic" w:eastAsia="Times New Roman" w:hAnsi="Century Gothic" w:cs="Calibri"/>
          <w:color w:val="000000"/>
        </w:rPr>
        <w:t xml:space="preserve">Registration Prep Workshop in </w:t>
      </w:r>
      <w:r w:rsidR="005E7B15">
        <w:rPr>
          <w:rFonts w:ascii="Century Gothic" w:eastAsia="Times New Roman" w:hAnsi="Century Gothic" w:cs="Calibri"/>
          <w:color w:val="000000"/>
        </w:rPr>
        <w:t>Room 4 during RTI.</w:t>
      </w:r>
    </w:p>
    <w:p w:rsidR="001B791E" w:rsidRDefault="001B791E" w:rsidP="00311B60">
      <w:pPr>
        <w:rPr>
          <w:rFonts w:ascii="Century Gothic" w:eastAsia="Times New Roman" w:hAnsi="Century Gothic" w:cs="Calibri"/>
          <w:b/>
          <w:color w:val="000000"/>
        </w:rPr>
      </w:pPr>
    </w:p>
    <w:p w:rsidR="005B4AC0" w:rsidRPr="005B4AC0" w:rsidRDefault="005B4AC0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</w:rPr>
        <w:t xml:space="preserve">Mrs. Lalanne is hosting a </w:t>
      </w:r>
      <w:r w:rsidRPr="005B4AC0">
        <w:rPr>
          <w:rFonts w:ascii="Century Gothic" w:eastAsia="Times New Roman" w:hAnsi="Century Gothic" w:cs="Calibri"/>
          <w:b/>
          <w:color w:val="000000"/>
          <w:u w:val="single"/>
        </w:rPr>
        <w:t>College Application Workshop</w:t>
      </w:r>
      <w:r>
        <w:rPr>
          <w:rFonts w:ascii="Century Gothic" w:eastAsia="Times New Roman" w:hAnsi="Century Gothic" w:cs="Calibri"/>
          <w:color w:val="000000"/>
        </w:rPr>
        <w:t xml:space="preserve"> on the following dates:  November </w:t>
      </w:r>
      <w:proofErr w:type="gramStart"/>
      <w:r>
        <w:rPr>
          <w:rFonts w:ascii="Century Gothic" w:eastAsia="Times New Roman" w:hAnsi="Century Gothic" w:cs="Calibri"/>
          <w:color w:val="000000"/>
        </w:rPr>
        <w:t>15</w:t>
      </w:r>
      <w:r w:rsidRPr="005B4AC0">
        <w:rPr>
          <w:rFonts w:ascii="Century Gothic" w:eastAsia="Times New Roman" w:hAnsi="Century Gothic" w:cs="Calibri"/>
          <w:color w:val="000000"/>
          <w:vertAlign w:val="superscript"/>
        </w:rPr>
        <w:t>th</w:t>
      </w:r>
      <w:proofErr w:type="gramEnd"/>
      <w:r>
        <w:rPr>
          <w:rFonts w:ascii="Century Gothic" w:eastAsia="Times New Roman" w:hAnsi="Century Gothic" w:cs="Calibri"/>
          <w:color w:val="000000"/>
        </w:rPr>
        <w:t>, November 16</w:t>
      </w:r>
      <w:r w:rsidRPr="005B4AC0">
        <w:rPr>
          <w:rFonts w:ascii="Century Gothic" w:eastAsia="Times New Roman" w:hAnsi="Century Gothic" w:cs="Calibri"/>
          <w:color w:val="000000"/>
          <w:vertAlign w:val="superscript"/>
        </w:rPr>
        <w:t>th</w:t>
      </w:r>
      <w:r>
        <w:rPr>
          <w:rFonts w:ascii="Century Gothic" w:eastAsia="Times New Roman" w:hAnsi="Century Gothic" w:cs="Calibri"/>
          <w:color w:val="000000"/>
        </w:rPr>
        <w:t xml:space="preserve"> and November 28</w:t>
      </w:r>
      <w:r w:rsidRPr="005B4AC0">
        <w:rPr>
          <w:rFonts w:ascii="Century Gothic" w:eastAsia="Times New Roman" w:hAnsi="Century Gothic" w:cs="Calibri"/>
          <w:color w:val="000000"/>
          <w:vertAlign w:val="superscript"/>
        </w:rPr>
        <w:t>th</w:t>
      </w:r>
      <w:r>
        <w:rPr>
          <w:rFonts w:ascii="Century Gothic" w:eastAsia="Times New Roman" w:hAnsi="Century Gothic" w:cs="Calibri"/>
          <w:color w:val="000000"/>
        </w:rPr>
        <w:t>.  The workshops will begin at 5:30pm in Room 4.  See Mrs. Lalanne if you have any questions.</w:t>
      </w:r>
    </w:p>
    <w:p w:rsidR="005B4AC0" w:rsidRDefault="005B4AC0" w:rsidP="00311B60">
      <w:pPr>
        <w:rPr>
          <w:rFonts w:ascii="Century Gothic" w:eastAsia="Times New Roman" w:hAnsi="Century Gothic" w:cs="Calibri"/>
          <w:b/>
          <w:color w:val="000000"/>
        </w:rPr>
      </w:pPr>
    </w:p>
    <w:p w:rsidR="0083022D" w:rsidRPr="0083022D" w:rsidRDefault="0083022D" w:rsidP="00311B60">
      <w:pPr>
        <w:rPr>
          <w:rFonts w:ascii="Century Gothic" w:hAnsi="Century Gothic"/>
          <w:b/>
          <w:u w:val="single"/>
        </w:rPr>
      </w:pPr>
      <w:r w:rsidRPr="0083022D">
        <w:rPr>
          <w:rFonts w:ascii="Century Gothic" w:eastAsia="Times New Roman" w:hAnsi="Century Gothic" w:cs="Calibri"/>
          <w:b/>
          <w:color w:val="000000"/>
        </w:rPr>
        <w:t xml:space="preserve">Picking fruit off the trees is not allowed </w:t>
      </w:r>
      <w:r>
        <w:rPr>
          <w:rFonts w:ascii="Century Gothic" w:eastAsia="Times New Roman" w:hAnsi="Century Gothic" w:cs="Calibri"/>
          <w:color w:val="000000"/>
        </w:rPr>
        <w:t xml:space="preserve">unless </w:t>
      </w:r>
      <w:proofErr w:type="gramStart"/>
      <w:r>
        <w:rPr>
          <w:rFonts w:ascii="Century Gothic" w:eastAsia="Times New Roman" w:hAnsi="Century Gothic" w:cs="Calibri"/>
          <w:color w:val="000000"/>
        </w:rPr>
        <w:t>it's</w:t>
      </w:r>
      <w:proofErr w:type="gramEnd"/>
      <w:r>
        <w:rPr>
          <w:rFonts w:ascii="Century Gothic" w:eastAsia="Times New Roman" w:hAnsi="Century Gothic" w:cs="Calibri"/>
          <w:color w:val="000000"/>
        </w:rPr>
        <w:t xml:space="preserve"> during Mr. Ramirez’s</w:t>
      </w:r>
      <w:r w:rsidRPr="0083022D">
        <w:rPr>
          <w:rFonts w:ascii="Century Gothic" w:eastAsia="Times New Roman" w:hAnsi="Century Gothic" w:cs="Calibri"/>
          <w:color w:val="000000"/>
        </w:rPr>
        <w:t xml:space="preserve"> class or during Mrs. Boyer</w:t>
      </w:r>
      <w:r>
        <w:rPr>
          <w:rFonts w:ascii="Century Gothic" w:eastAsia="Times New Roman" w:hAnsi="Century Gothic" w:cs="Calibri"/>
          <w:color w:val="000000"/>
        </w:rPr>
        <w:t>’</w:t>
      </w:r>
      <w:r w:rsidRPr="0083022D">
        <w:rPr>
          <w:rFonts w:ascii="Century Gothic" w:eastAsia="Times New Roman" w:hAnsi="Century Gothic" w:cs="Calibri"/>
          <w:color w:val="000000"/>
        </w:rPr>
        <w:t>s class</w:t>
      </w:r>
      <w:r>
        <w:rPr>
          <w:rFonts w:ascii="Century Gothic" w:eastAsia="Times New Roman" w:hAnsi="Century Gothic" w:cs="Calibri"/>
          <w:color w:val="000000"/>
        </w:rPr>
        <w:t>! Please DO NOT pick the fruit.</w:t>
      </w:r>
    </w:p>
    <w:p w:rsidR="0083022D" w:rsidRDefault="0083022D" w:rsidP="00311B60">
      <w:pPr>
        <w:rPr>
          <w:rFonts w:ascii="Century Gothic" w:hAnsi="Century Gothic"/>
          <w:b/>
          <w:u w:val="single"/>
        </w:rPr>
      </w:pPr>
    </w:p>
    <w:p w:rsidR="00737090" w:rsidRPr="00737090" w:rsidRDefault="00737090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VTEC Ag Boosters –</w:t>
      </w:r>
      <w:r>
        <w:rPr>
          <w:rFonts w:ascii="Century Gothic" w:hAnsi="Century Gothic"/>
        </w:rPr>
        <w:t xml:space="preserve"> Drive Thru Dinner on November 30</w:t>
      </w:r>
      <w:r w:rsidRPr="0073709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4pm-6:30pm.  Tickets are $25 and the meal will feed two people.  See attached flyer.</w:t>
      </w:r>
    </w:p>
    <w:p w:rsidR="00737090" w:rsidRDefault="00737090" w:rsidP="009A1069">
      <w:pPr>
        <w:rPr>
          <w:rFonts w:ascii="Century Gothic" w:hAnsi="Century Gothic"/>
          <w:b/>
          <w:u w:val="single"/>
        </w:rPr>
      </w:pPr>
    </w:p>
    <w:p w:rsidR="00684648" w:rsidRPr="00684648" w:rsidRDefault="00684648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Early Registration -</w:t>
      </w:r>
      <w:r>
        <w:rPr>
          <w:rFonts w:ascii="Century Gothic" w:hAnsi="Century Gothic"/>
        </w:rPr>
        <w:t xml:space="preserve">  Tuesday, November 28</w:t>
      </w:r>
      <w:r w:rsidRPr="0068464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See Mrs. Lalanne or Ms. Kelly with questions.</w:t>
      </w:r>
    </w:p>
    <w:p w:rsidR="00656A43" w:rsidRDefault="00656A43" w:rsidP="009A1069">
      <w:pPr>
        <w:rPr>
          <w:rFonts w:ascii="Century Gothic" w:hAnsi="Century Gothic"/>
          <w:b/>
          <w:u w:val="single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</w:t>
      </w:r>
      <w:r w:rsidR="008C2CAB">
        <w:rPr>
          <w:rFonts w:ascii="Century Gothic" w:eastAsia="Times New Roman" w:hAnsi="Century Gothic"/>
        </w:rPr>
        <w:t>participate in Senior Activities</w:t>
      </w:r>
      <w:r w:rsidR="00467435">
        <w:rPr>
          <w:rFonts w:ascii="Century Gothic" w:eastAsia="Times New Roman" w:hAnsi="Century Gothic"/>
        </w:rPr>
        <w:t>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Default="00D221F7" w:rsidP="009A1069">
      <w:pPr>
        <w:rPr>
          <w:rFonts w:ascii="Century Gothic" w:eastAsia="Times New Roman" w:hAnsi="Century Gothic"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lastRenderedPageBreak/>
        <w:t xml:space="preserve">The </w:t>
      </w:r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Horticulture club will be selling </w:t>
      </w:r>
      <w:proofErr w:type="spellStart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>Dominos</w:t>
      </w:r>
      <w:proofErr w:type="spellEnd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>SCICON Counselors need</w:t>
      </w:r>
      <w:r w:rsidR="00684648">
        <w:rPr>
          <w:rFonts w:ascii="Century Gothic" w:hAnsi="Century Gothic"/>
        </w:rPr>
        <w:t>ed</w:t>
      </w:r>
      <w:r>
        <w:rPr>
          <w:rFonts w:ascii="Century Gothic" w:hAnsi="Century Gothic"/>
        </w:rPr>
        <w:t xml:space="preserve"> for </w:t>
      </w:r>
      <w:r w:rsidR="007A26D7">
        <w:rPr>
          <w:rFonts w:ascii="Century Gothic" w:hAnsi="Century Gothic"/>
          <w:b/>
          <w:u w:val="single"/>
        </w:rPr>
        <w:t xml:space="preserve">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684648" w:rsidRDefault="00684648" w:rsidP="00526AEF">
      <w:pPr>
        <w:rPr>
          <w:rFonts w:ascii="Century Gothic" w:hAnsi="Century Gothic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Default="0059141A" w:rsidP="00FE1238">
      <w:pPr>
        <w:rPr>
          <w:rFonts w:ascii="Arial" w:hAnsi="Arial" w:cs="Arial"/>
          <w:b/>
          <w:bCs/>
          <w:u w:val="single"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BB4947" w:rsidRPr="00965AF9" w:rsidRDefault="00BB4947" w:rsidP="00C7770F">
      <w:pPr>
        <w:pStyle w:val="xmsonormal0"/>
        <w:rPr>
          <w:rFonts w:ascii="Century Gothic" w:hAnsi="Century Gothic"/>
        </w:rPr>
      </w:pP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637878" w:rsidRPr="00965AF9" w:rsidRDefault="00637878" w:rsidP="00637878">
      <w:pPr>
        <w:pStyle w:val="xmsolistparagraph"/>
        <w:ind w:left="0"/>
        <w:rPr>
          <w:rFonts w:ascii="Century Gothic" w:eastAsia="Times New Roman" w:hAnsi="Century Gothic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57B7"/>
    <w:rsid w:val="0001648A"/>
    <w:rsid w:val="00027370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F23F5"/>
    <w:rsid w:val="005F3A0D"/>
    <w:rsid w:val="005F5510"/>
    <w:rsid w:val="005F6E10"/>
    <w:rsid w:val="006010E1"/>
    <w:rsid w:val="00610257"/>
    <w:rsid w:val="00610569"/>
    <w:rsid w:val="006119F2"/>
    <w:rsid w:val="0062038D"/>
    <w:rsid w:val="00621E5F"/>
    <w:rsid w:val="00625157"/>
    <w:rsid w:val="00633D47"/>
    <w:rsid w:val="00637878"/>
    <w:rsid w:val="00637F23"/>
    <w:rsid w:val="0064387D"/>
    <w:rsid w:val="006444DF"/>
    <w:rsid w:val="006451B6"/>
    <w:rsid w:val="00646311"/>
    <w:rsid w:val="00654AED"/>
    <w:rsid w:val="00656A43"/>
    <w:rsid w:val="00660187"/>
    <w:rsid w:val="006602E9"/>
    <w:rsid w:val="00660BC1"/>
    <w:rsid w:val="006649AC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725"/>
    <w:rsid w:val="00884964"/>
    <w:rsid w:val="00891DFA"/>
    <w:rsid w:val="00894700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5CBB"/>
    <w:rsid w:val="009A73D2"/>
    <w:rsid w:val="009B3DF8"/>
    <w:rsid w:val="009B6107"/>
    <w:rsid w:val="009C29A4"/>
    <w:rsid w:val="009C5D53"/>
    <w:rsid w:val="009C625E"/>
    <w:rsid w:val="009C73C2"/>
    <w:rsid w:val="009D2C17"/>
    <w:rsid w:val="009D3FFA"/>
    <w:rsid w:val="009E2D01"/>
    <w:rsid w:val="009E6BE2"/>
    <w:rsid w:val="009F2BCE"/>
    <w:rsid w:val="00A00A51"/>
    <w:rsid w:val="00A01295"/>
    <w:rsid w:val="00A03519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532A7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947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B253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2023-11-07T17:11:00Z</dcterms:created>
  <dcterms:modified xsi:type="dcterms:W3CDTF">2023-11-08T16:39:00Z</dcterms:modified>
</cp:coreProperties>
</file>