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6CDB70E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F3086C">
        <w:rPr>
          <w:rFonts w:ascii="Arial" w:hAnsi="Arial" w:cs="Arial"/>
          <w:b/>
          <w:bCs/>
        </w:rPr>
        <w:t>3</w:t>
      </w:r>
      <w:r w:rsidR="00827050">
        <w:rPr>
          <w:rFonts w:ascii="Arial" w:hAnsi="Arial" w:cs="Arial"/>
          <w:b/>
          <w:bCs/>
        </w:rPr>
        <w:t>4</w:t>
      </w:r>
    </w:p>
    <w:p w14:paraId="433E84CB" w14:textId="68A9BC63" w:rsidR="001434BF" w:rsidRDefault="0082705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 w:rsidR="009D0049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710DB5">
        <w:rPr>
          <w:rFonts w:ascii="Century Gothic" w:hAnsi="Century Gothic" w:cs="Arial"/>
          <w:b/>
          <w:bCs/>
          <w:u w:val="single"/>
        </w:rPr>
        <w:t>COS Registration</w:t>
      </w:r>
      <w:r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for VTEC is April 29</w:t>
      </w:r>
      <w:r w:rsidRPr="00710DB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pick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495E515A" w14:textId="04F64069" w:rsidR="00D41D03" w:rsidRPr="006C2B96" w:rsidRDefault="00D41D03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Graduation Speech Try-Outs Sign Ups -</w:t>
      </w:r>
      <w:r>
        <w:rPr>
          <w:rFonts w:ascii="Century Gothic" w:eastAsia="Times New Roman" w:hAnsi="Century Gothic"/>
          <w:color w:val="000000"/>
        </w:rPr>
        <w:t xml:space="preserve">If you are interested in speaking at graduation, </w:t>
      </w:r>
      <w:proofErr w:type="spellStart"/>
      <w:r>
        <w:rPr>
          <w:rFonts w:ascii="Century Gothic" w:eastAsia="Times New Roman" w:hAnsi="Century Gothic"/>
          <w:color w:val="000000"/>
        </w:rPr>
        <w:t>sign ups</w:t>
      </w:r>
      <w:proofErr w:type="spellEnd"/>
      <w:r>
        <w:rPr>
          <w:rFonts w:ascii="Century Gothic" w:eastAsia="Times New Roman" w:hAnsi="Century Gothic"/>
          <w:color w:val="000000"/>
        </w:rPr>
        <w:t xml:space="preserve"> are available in the office.  Try-outs will be April 24 and April 25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.  See Mrs. Gutierrez to sign up.  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Sign ups will be made available APRIL 1</w:t>
      </w:r>
      <w:r w:rsidR="006C2B96" w:rsidRPr="006C2B96">
        <w:rPr>
          <w:rFonts w:ascii="Century Gothic" w:eastAsia="Times New Roman" w:hAnsi="Century Gothic"/>
          <w:b/>
          <w:bCs/>
          <w:color w:val="000000"/>
          <w:vertAlign w:val="superscript"/>
        </w:rPr>
        <w:t>st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.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63545510" w14:textId="00004AEB" w:rsidR="00D41D03" w:rsidRPr="00D41D03" w:rsidRDefault="00106319" w:rsidP="00D41D0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Box Order Due – March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BCC9CDE" w14:textId="4C26E070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 </w:t>
      </w:r>
      <w:r w:rsidR="006C2B96" w:rsidRPr="006C2B96">
        <w:rPr>
          <w:rFonts w:ascii="Century Gothic" w:eastAsia="Times New Roman" w:hAnsi="Century Gothic"/>
          <w:color w:val="000000"/>
          <w:u w:val="single"/>
        </w:rPr>
        <w:t>Sign ups begin April 1</w:t>
      </w:r>
      <w:r w:rsidR="006C2B96" w:rsidRPr="006C2B96">
        <w:rPr>
          <w:rFonts w:ascii="Century Gothic" w:eastAsia="Times New Roman" w:hAnsi="Century Gothic"/>
          <w:color w:val="000000"/>
          <w:u w:val="single"/>
          <w:vertAlign w:val="superscript"/>
        </w:rPr>
        <w:t>st</w:t>
      </w:r>
      <w:r w:rsidR="006C2B96">
        <w:rPr>
          <w:rFonts w:ascii="Century Gothic" w:eastAsia="Times New Roman" w:hAnsi="Century Gothic"/>
          <w:color w:val="000000"/>
        </w:rPr>
        <w:t>.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6CE91DB3" w14:textId="684FB68F" w:rsidR="00026B60" w:rsidRPr="00026B60" w:rsidRDefault="00026B60" w:rsidP="00026B60">
      <w:pPr>
        <w:rPr>
          <w:rFonts w:ascii="Century Gothic" w:eastAsia="Times New Roman" w:hAnsi="Century Gothic"/>
          <w:color w:val="000000"/>
        </w:rPr>
      </w:pPr>
      <w:r w:rsidRPr="00026B60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>
        <w:rPr>
          <w:rFonts w:ascii="Century Gothic" w:eastAsia="Times New Roman" w:hAnsi="Century Gothic"/>
          <w:b/>
          <w:bCs/>
          <w:color w:val="000000"/>
          <w:u w:val="single"/>
        </w:rPr>
        <w:t xml:space="preserve"> -</w:t>
      </w:r>
      <w:r w:rsidRPr="00026B60">
        <w:rPr>
          <w:rFonts w:ascii="Century Gothic" w:eastAsia="Times New Roman" w:hAnsi="Century Gothic"/>
          <w:color w:val="000000"/>
        </w:rPr>
        <w:t xml:space="preserve"> The Spanish Club is excited to host a Noche de </w:t>
      </w:r>
      <w:proofErr w:type="spellStart"/>
      <w:r w:rsidRPr="00026B60">
        <w:rPr>
          <w:rFonts w:ascii="Century Gothic" w:eastAsia="Times New Roman" w:hAnsi="Century Gothic"/>
          <w:color w:val="000000"/>
        </w:rPr>
        <w:t>Película</w:t>
      </w:r>
      <w:proofErr w:type="spellEnd"/>
      <w:r w:rsidRPr="00026B60">
        <w:rPr>
          <w:rFonts w:ascii="Century Gothic" w:eastAsia="Times New Roman" w:hAnsi="Century Gothic"/>
          <w:color w:val="000000"/>
        </w:rPr>
        <w:t>, featuring the film "Instructions Not Included" on Friday, March 28 from 5-7pm. Join us for a movie night filled with delicious food options, including corn in a cup, horchata, fruit cups, and chips with cheese.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55E51E30" w14:textId="40CBBC78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9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2025-03-26T15:19:00Z</dcterms:created>
  <dcterms:modified xsi:type="dcterms:W3CDTF">2025-03-26T15:19:00Z</dcterms:modified>
</cp:coreProperties>
</file>