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228F3C7F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F3086C">
        <w:rPr>
          <w:rFonts w:ascii="Arial" w:hAnsi="Arial" w:cs="Arial"/>
          <w:b/>
          <w:bCs/>
        </w:rPr>
        <w:t>3</w:t>
      </w:r>
      <w:r w:rsidR="00494CB9">
        <w:rPr>
          <w:rFonts w:ascii="Arial" w:hAnsi="Arial" w:cs="Arial"/>
          <w:b/>
          <w:bCs/>
        </w:rPr>
        <w:t>8</w:t>
      </w:r>
    </w:p>
    <w:p w14:paraId="433E84CB" w14:textId="7999B0D1" w:rsidR="001434BF" w:rsidRDefault="00494CB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2B6CBD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644E8F1" w14:textId="130A01E2" w:rsidR="00D90600" w:rsidRPr="00D90600" w:rsidRDefault="00D90600" w:rsidP="00D906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D90600">
        <w:rPr>
          <w:rFonts w:ascii="Arial" w:hAnsi="Arial" w:cs="Arial"/>
          <w:b/>
          <w:bCs/>
          <w:sz w:val="36"/>
          <w:szCs w:val="36"/>
          <w:highlight w:val="cyan"/>
        </w:rPr>
        <w:t>VTEC OPEN HOUSE – MONDAY, APRIL 7</w:t>
      </w:r>
      <w:r w:rsidRPr="00D90600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2CA95844" w14:textId="77777777" w:rsidR="00D90600" w:rsidRPr="00D90600" w:rsidRDefault="00D90600" w:rsidP="00D90600">
      <w:pPr>
        <w:jc w:val="center"/>
        <w:rPr>
          <w:rFonts w:ascii="Arial" w:hAnsi="Arial" w:cs="Arial"/>
        </w:rPr>
      </w:pPr>
      <w:r w:rsidRPr="00D90600">
        <w:rPr>
          <w:rFonts w:ascii="Arial" w:hAnsi="Arial" w:cs="Arial"/>
        </w:rPr>
        <w:t>5pm – Mandatory Senior Parent Meeting</w:t>
      </w:r>
    </w:p>
    <w:p w14:paraId="77AC0610" w14:textId="77777777" w:rsidR="00D90600" w:rsidRPr="00D90600" w:rsidRDefault="00D90600" w:rsidP="00D90600">
      <w:pPr>
        <w:jc w:val="center"/>
        <w:rPr>
          <w:rFonts w:ascii="Arial" w:hAnsi="Arial" w:cs="Arial"/>
        </w:rPr>
      </w:pPr>
      <w:r w:rsidRPr="00D90600">
        <w:rPr>
          <w:rFonts w:ascii="Arial" w:hAnsi="Arial" w:cs="Arial"/>
        </w:rPr>
        <w:t>5:30pm – Open House/Classrooms Open</w:t>
      </w:r>
    </w:p>
    <w:p w14:paraId="1D717A18" w14:textId="77777777" w:rsidR="00D90600" w:rsidRPr="00D90600" w:rsidRDefault="00D90600" w:rsidP="00D90600">
      <w:pPr>
        <w:jc w:val="center"/>
        <w:rPr>
          <w:rFonts w:ascii="Arial" w:hAnsi="Arial" w:cs="Arial"/>
        </w:rPr>
      </w:pPr>
      <w:r w:rsidRPr="00D90600">
        <w:rPr>
          <w:rFonts w:ascii="Arial" w:hAnsi="Arial" w:cs="Arial"/>
        </w:rPr>
        <w:t>5:30pm – New Students/COS Class Offering Information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49CF7C6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710DB5">
        <w:rPr>
          <w:rFonts w:ascii="Century Gothic" w:hAnsi="Century Gothic" w:cs="Arial"/>
          <w:b/>
          <w:bCs/>
          <w:u w:val="single"/>
        </w:rPr>
        <w:t>COS Registration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for VTEC is April 29</w:t>
      </w:r>
      <w:r w:rsidRPr="00710DB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lastRenderedPageBreak/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27D8A6B9" w14:textId="633C255E" w:rsidR="00052425" w:rsidRPr="00052425" w:rsidRDefault="00052425" w:rsidP="00052425">
      <w:pPr>
        <w:rPr>
          <w:rFonts w:ascii="Century Gothic" w:eastAsia="Times New Roman" w:hAnsi="Century Gothic"/>
          <w:color w:val="000000"/>
        </w:rPr>
      </w:pPr>
      <w:r w:rsidRPr="00052425">
        <w:rPr>
          <w:rFonts w:ascii="Century Gothic" w:eastAsia="Times New Roman" w:hAnsi="Century Gothic"/>
          <w:b/>
          <w:bCs/>
          <w:color w:val="000000"/>
          <w:u w:val="single"/>
        </w:rPr>
        <w:t xml:space="preserve">Seniors </w:t>
      </w:r>
      <w:r>
        <w:rPr>
          <w:rFonts w:ascii="Century Gothic" w:eastAsia="Times New Roman" w:hAnsi="Century Gothic"/>
          <w:color w:val="000000"/>
        </w:rPr>
        <w:t>–</w:t>
      </w:r>
      <w:r w:rsidRPr="00052425">
        <w:rPr>
          <w:rFonts w:ascii="Century Gothic" w:eastAsia="Times New Roman" w:hAnsi="Century Gothic"/>
          <w:color w:val="000000"/>
        </w:rPr>
        <w:t xml:space="preserve"> </w:t>
      </w:r>
      <w:r w:rsidRPr="00052425">
        <w:rPr>
          <w:rFonts w:ascii="Century Gothic" w:eastAsia="Times New Roman" w:hAnsi="Century Gothic"/>
          <w:b/>
          <w:bCs/>
          <w:color w:val="000000"/>
          <w:u w:val="single"/>
        </w:rPr>
        <w:t>Extended through April 7</w:t>
      </w:r>
      <w:r w:rsidRPr="00052425">
        <w:rPr>
          <w:rFonts w:ascii="Century Gothic" w:eastAsia="Times New Roman" w:hAnsi="Century Gothic"/>
          <w:b/>
          <w:bCs/>
          <w:color w:val="000000"/>
          <w:u w:val="single"/>
          <w:vertAlign w:val="superscript"/>
        </w:rPr>
        <w:t>th</w:t>
      </w:r>
      <w:r w:rsidRPr="00052425">
        <w:rPr>
          <w:rFonts w:ascii="Century Gothic" w:eastAsia="Times New Roman" w:hAnsi="Century Gothic"/>
          <w:b/>
          <w:bCs/>
          <w:color w:val="000000"/>
          <w:u w:val="single"/>
        </w:rPr>
        <w:t>!!</w:t>
      </w:r>
      <w:r>
        <w:rPr>
          <w:rFonts w:ascii="Century Gothic" w:eastAsia="Times New Roman" w:hAnsi="Century Gothic"/>
          <w:color w:val="000000"/>
        </w:rPr>
        <w:t xml:space="preserve">  </w:t>
      </w:r>
      <w:r w:rsidRPr="00052425">
        <w:rPr>
          <w:rFonts w:ascii="Century Gothic" w:eastAsia="Times New Roman" w:hAnsi="Century Gothic"/>
          <w:color w:val="000000"/>
        </w:rPr>
        <w:t xml:space="preserve">VTEC Grad Boxes are now available for purchase! We offer two bundles: a $40 option and a $60 option. The $60 bundle includes a senior hoodie, a senior shirt, a panoramic picture and magnet, a croc charm, and senior stickers. Individual items can also be purchased separately. The finance office is open Monday to Friday from </w:t>
      </w:r>
      <w:r>
        <w:rPr>
          <w:rFonts w:ascii="Century Gothic" w:eastAsia="Times New Roman" w:hAnsi="Century Gothic"/>
          <w:color w:val="000000"/>
        </w:rPr>
        <w:t>1pm-4pm and payment can be made there.  See attached flyer.</w:t>
      </w:r>
    </w:p>
    <w:p w14:paraId="495E515A" w14:textId="7E06B99C" w:rsidR="00D41D03" w:rsidRPr="006C2B96" w:rsidRDefault="00D41D03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Graduation Speech Try-Outs Sign Ups -</w:t>
      </w:r>
      <w:r>
        <w:rPr>
          <w:rFonts w:ascii="Century Gothic" w:eastAsia="Times New Roman" w:hAnsi="Century Gothic"/>
          <w:color w:val="000000"/>
        </w:rPr>
        <w:t xml:space="preserve">If you are interested in speaking at graduation, </w:t>
      </w:r>
      <w:proofErr w:type="spellStart"/>
      <w:r>
        <w:rPr>
          <w:rFonts w:ascii="Century Gothic" w:eastAsia="Times New Roman" w:hAnsi="Century Gothic"/>
          <w:color w:val="000000"/>
        </w:rPr>
        <w:t>sign ups</w:t>
      </w:r>
      <w:proofErr w:type="spellEnd"/>
      <w:r>
        <w:rPr>
          <w:rFonts w:ascii="Century Gothic" w:eastAsia="Times New Roman" w:hAnsi="Century Gothic"/>
          <w:color w:val="000000"/>
        </w:rPr>
        <w:t xml:space="preserve"> are available in the office.  Try-outs will be April 24 and April 25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.  See Mrs. Gutierrez to sign up.  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Sign ups will be made available APRIL 1</w:t>
      </w:r>
      <w:r w:rsidR="006C2B96" w:rsidRPr="006C2B96">
        <w:rPr>
          <w:rFonts w:ascii="Century Gothic" w:eastAsia="Times New Roman" w:hAnsi="Century Gothic"/>
          <w:b/>
          <w:bCs/>
          <w:color w:val="000000"/>
          <w:vertAlign w:val="superscript"/>
        </w:rPr>
        <w:t>st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.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1BCC9CDE" w14:textId="4C26E070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 </w:t>
      </w:r>
      <w:r w:rsidR="006C2B96" w:rsidRPr="006C2B96">
        <w:rPr>
          <w:rFonts w:ascii="Century Gothic" w:eastAsia="Times New Roman" w:hAnsi="Century Gothic"/>
          <w:color w:val="000000"/>
          <w:u w:val="single"/>
        </w:rPr>
        <w:t>Sign ups begin April 1</w:t>
      </w:r>
      <w:r w:rsidR="006C2B96" w:rsidRPr="006C2B96">
        <w:rPr>
          <w:rFonts w:ascii="Century Gothic" w:eastAsia="Times New Roman" w:hAnsi="Century Gothic"/>
          <w:color w:val="000000"/>
          <w:u w:val="single"/>
          <w:vertAlign w:val="superscript"/>
        </w:rPr>
        <w:t>st</w:t>
      </w:r>
      <w:r w:rsidR="006C2B96">
        <w:rPr>
          <w:rFonts w:ascii="Century Gothic" w:eastAsia="Times New Roman" w:hAnsi="Century Gothic"/>
          <w:color w:val="000000"/>
        </w:rPr>
        <w:t>.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55E51E30" w14:textId="40CBBC78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2025-04-01T14:46:00Z</dcterms:created>
  <dcterms:modified xsi:type="dcterms:W3CDTF">2025-04-02T14:38:00Z</dcterms:modified>
</cp:coreProperties>
</file>