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68898F20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10</w:t>
      </w:r>
      <w:r w:rsidR="00B75BD8" w:rsidRPr="004330D0">
        <w:rPr>
          <w:rFonts w:ascii="Arial" w:hAnsi="Arial" w:cs="Arial"/>
          <w:b/>
          <w:bCs/>
          <w:sz w:val="36"/>
          <w:szCs w:val="36"/>
        </w:rPr>
        <w:t>7</w:t>
      </w:r>
    </w:p>
    <w:p w14:paraId="7083CD68" w14:textId="61E5365D" w:rsidR="003B53D1" w:rsidRPr="004330D0" w:rsidRDefault="00B75BD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FRI</w:t>
      </w:r>
      <w:r w:rsidR="007513AF" w:rsidRPr="004330D0">
        <w:rPr>
          <w:rFonts w:ascii="Arial" w:hAnsi="Arial" w:cs="Arial"/>
          <w:b/>
          <w:bCs/>
          <w:sz w:val="36"/>
          <w:szCs w:val="36"/>
        </w:rPr>
        <w:t>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B105CF" w:rsidRPr="004330D0">
        <w:rPr>
          <w:rFonts w:ascii="Arial" w:hAnsi="Arial" w:cs="Arial"/>
          <w:b/>
          <w:bCs/>
          <w:sz w:val="36"/>
          <w:szCs w:val="36"/>
        </w:rPr>
        <w:t>1</w:t>
      </w:r>
      <w:r w:rsidRPr="004330D0">
        <w:rPr>
          <w:rFonts w:ascii="Arial" w:hAnsi="Arial" w:cs="Arial"/>
          <w:b/>
          <w:bCs/>
          <w:sz w:val="36"/>
          <w:szCs w:val="36"/>
        </w:rPr>
        <w:t>3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4330D0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4330D0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 w:rsidRPr="004330D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1A1E935" w14:textId="5363711B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  <w:u w:val="single"/>
        </w:rPr>
      </w:pPr>
      <w:bookmarkStart w:id="3" w:name="_Hlk221695259"/>
      <w:bookmarkEnd w:id="0"/>
      <w:r w:rsidRPr="00F05B34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</w:rPr>
        <w:t>Tuesday, February 17</w:t>
      </w:r>
      <w:r w:rsidRPr="00F05B34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F05B34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</w:rPr>
        <w:t xml:space="preserve"> Bell Schedule – All 6 Periods</w:t>
      </w:r>
    </w:p>
    <w:bookmarkEnd w:id="3"/>
    <w:p w14:paraId="2773BD33" w14:textId="77777777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</w:rPr>
      </w:pPr>
    </w:p>
    <w:p w14:paraId="68563919" w14:textId="11FC1FE5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</w:rPr>
      </w:pPr>
      <w:r w:rsidRPr="00F05B34">
        <w:rPr>
          <w:rFonts w:ascii="Century Gothic" w:hAnsi="Century Gothic" w:cs="Arial"/>
          <w:b/>
          <w:bCs/>
          <w:noProof/>
          <w:sz w:val="28"/>
          <w:szCs w:val="28"/>
        </w:rPr>
        <w:drawing>
          <wp:inline distT="0" distB="0" distL="0" distR="0" wp14:anchorId="10604439" wp14:editId="204C5A7C">
            <wp:extent cx="2694385" cy="3476625"/>
            <wp:effectExtent l="0" t="0" r="0" b="0"/>
            <wp:docPr id="378649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493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9288" cy="348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EDD8" w14:textId="77777777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</w:rPr>
      </w:pPr>
    </w:p>
    <w:p w14:paraId="736FB83A" w14:textId="7B7C775C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2CCB6960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(due March 13</w:t>
      </w:r>
      <w:r w:rsidR="00CF1F46" w:rsidRPr="00F05B34">
        <w:rPr>
          <w:rFonts w:ascii="Century Gothic" w:hAnsi="Century Gothic" w:cs="Arial"/>
          <w:b/>
          <w:bCs/>
          <w:vertAlign w:val="superscript"/>
        </w:rPr>
        <w:t>th</w:t>
      </w:r>
      <w:r w:rsidR="00CF1F46" w:rsidRPr="00F05B34">
        <w:rPr>
          <w:rFonts w:ascii="Century Gothic" w:hAnsi="Century Gothic" w:cs="Arial"/>
          <w:b/>
          <w:bCs/>
        </w:rPr>
        <w:t xml:space="preserve"> by 3pm) </w:t>
      </w:r>
      <w:r w:rsidRPr="00F05B34">
        <w:rPr>
          <w:rFonts w:ascii="Century Gothic" w:hAnsi="Century Gothic" w:cs="Arial"/>
        </w:rPr>
        <w:t xml:space="preserve">and the </w:t>
      </w:r>
      <w:r w:rsidRPr="00F05B34">
        <w:rPr>
          <w:rFonts w:ascii="Century Gothic" w:hAnsi="Century Gothic" w:cs="Arial"/>
          <w:b/>
          <w:bCs/>
        </w:rPr>
        <w:t>VTEC General Scholarship</w:t>
      </w:r>
      <w:r w:rsidR="0076413D" w:rsidRPr="00F05B34">
        <w:rPr>
          <w:rFonts w:ascii="Century Gothic" w:hAnsi="Century Gothic" w:cs="Arial"/>
          <w:b/>
          <w:bCs/>
        </w:rPr>
        <w:t xml:space="preserve"> (due Friday, </w:t>
      </w:r>
      <w:r w:rsidR="0076413D" w:rsidRPr="00F05B34">
        <w:rPr>
          <w:rFonts w:ascii="Century Gothic" w:hAnsi="Century Gothic" w:cs="Arial"/>
          <w:b/>
          <w:bCs/>
        </w:rPr>
        <w:lastRenderedPageBreak/>
        <w:t>February 13</w:t>
      </w:r>
      <w:r w:rsidR="0076413D" w:rsidRPr="00F05B34">
        <w:rPr>
          <w:rFonts w:ascii="Century Gothic" w:hAnsi="Century Gothic" w:cs="Arial"/>
          <w:b/>
          <w:bCs/>
          <w:vertAlign w:val="superscript"/>
        </w:rPr>
        <w:t>th</w:t>
      </w:r>
      <w:r w:rsidR="0076413D" w:rsidRPr="00F05B34">
        <w:rPr>
          <w:rFonts w:ascii="Century Gothic" w:hAnsi="Century Gothic" w:cs="Arial"/>
          <w:b/>
          <w:bCs/>
        </w:rPr>
        <w:t>)</w:t>
      </w:r>
      <w:r w:rsidRPr="00F05B34"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Seniors – FAFSA Workshop</w:t>
      </w:r>
      <w:r w:rsidRPr="00F05B34">
        <w:rPr>
          <w:rFonts w:ascii="Century Gothic" w:hAnsi="Century Gothic" w:cs="Arial"/>
        </w:rPr>
        <w:t xml:space="preserve"> Thursday, February 19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 xml:space="preserve"> </w:t>
      </w:r>
      <w:r w:rsidR="001D57E2" w:rsidRPr="00F05B34">
        <w:rPr>
          <w:rFonts w:ascii="Century Gothic" w:hAnsi="Century Gothic" w:cs="Arial"/>
        </w:rPr>
        <w:t xml:space="preserve">@5pm. </w:t>
      </w:r>
      <w:r w:rsidRPr="00F05B34"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F05B34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Cap-n-Gown photo for the yearbook </w:t>
      </w:r>
      <w:r w:rsidRPr="00F05B34">
        <w:rPr>
          <w:rFonts w:ascii="Century Gothic" w:hAnsi="Century Gothic" w:cs="Arial"/>
        </w:rPr>
        <w:t>Monday, February 23</w:t>
      </w:r>
      <w:r w:rsidRPr="00F05B34">
        <w:rPr>
          <w:rFonts w:ascii="Century Gothic" w:hAnsi="Century Gothic" w:cs="Arial"/>
          <w:vertAlign w:val="superscript"/>
        </w:rPr>
        <w:t>rd</w:t>
      </w:r>
      <w:r w:rsidRPr="00F05B34">
        <w:rPr>
          <w:rFonts w:ascii="Century Gothic" w:hAnsi="Century Gothic" w:cs="Arial"/>
        </w:rPr>
        <w:t xml:space="preserve"> at 8am in Room 4.</w:t>
      </w:r>
    </w:p>
    <w:p w14:paraId="170571B1" w14:textId="3B7B4E36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 xml:space="preserve">See attached flyer.  Cost is $360.  Total payment </w:t>
      </w:r>
      <w:proofErr w:type="gramStart"/>
      <w:r w:rsidRPr="00F05B34">
        <w:rPr>
          <w:rFonts w:ascii="Century Gothic" w:hAnsi="Century Gothic" w:cs="Arial"/>
        </w:rPr>
        <w:t>due</w:t>
      </w:r>
      <w:proofErr w:type="gramEnd"/>
      <w:r w:rsidRPr="00F05B34">
        <w:rPr>
          <w:rFonts w:ascii="Century Gothic" w:hAnsi="Century Gothic" w:cs="Arial"/>
        </w:rPr>
        <w:t xml:space="preserve"> by February 27, 2026.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F05B34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F05B34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1939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5</cp:revision>
  <dcterms:created xsi:type="dcterms:W3CDTF">2026-02-11T15:31:00Z</dcterms:created>
  <dcterms:modified xsi:type="dcterms:W3CDTF">2026-02-12T15:39:00Z</dcterms:modified>
</cp:coreProperties>
</file>